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221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2693"/>
        <w:gridCol w:w="5528"/>
      </w:tblGrid>
      <w:tr w:rsidR="00011892" w:rsidRPr="00E77C04" w14:paraId="5A054F5C" w14:textId="77777777" w:rsidTr="00CA23CF">
        <w:tc>
          <w:tcPr>
            <w:tcW w:w="8221" w:type="dxa"/>
            <w:gridSpan w:val="2"/>
            <w:shd w:val="clear" w:color="auto" w:fill="F2F7C1"/>
          </w:tcPr>
          <w:p w14:paraId="0FE21108" w14:textId="58838E3F" w:rsidR="00011892" w:rsidRPr="00AC1937" w:rsidRDefault="004F4AD0" w:rsidP="004F4AD0">
            <w:pPr>
              <w:jc w:val="center"/>
              <w:rPr>
                <w:rFonts w:ascii="Century Gothic" w:hAnsi="Century Gothic"/>
                <w:b/>
                <w:sz w:val="36"/>
              </w:rPr>
            </w:pPr>
            <w:bookmarkStart w:id="0" w:name="_GoBack"/>
            <w:bookmarkEnd w:id="0"/>
            <w:r w:rsidRPr="00AC1937">
              <w:rPr>
                <w:rFonts w:ascii="Century Gothic" w:hAnsi="Century Gothic"/>
                <w:b/>
                <w:sz w:val="36"/>
              </w:rPr>
              <w:t>What are Reading Vipers?</w:t>
            </w:r>
          </w:p>
          <w:p w14:paraId="6EEB7570" w14:textId="4D5F174F" w:rsidR="004F4AD0" w:rsidRPr="004F4AD0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 w:rsidRPr="004F4AD0">
              <w:rPr>
                <w:rFonts w:ascii="Century Gothic" w:hAnsi="Century Gothic"/>
                <w:sz w:val="28"/>
              </w:rPr>
              <w:t xml:space="preserve">These are the key </w:t>
            </w:r>
            <w:r w:rsidR="00AC1937">
              <w:rPr>
                <w:rFonts w:ascii="Century Gothic" w:hAnsi="Century Gothic"/>
                <w:sz w:val="28"/>
              </w:rPr>
              <w:t xml:space="preserve">reading </w:t>
            </w:r>
            <w:r w:rsidRPr="004F4AD0">
              <w:rPr>
                <w:rFonts w:ascii="Century Gothic" w:hAnsi="Century Gothic"/>
                <w:sz w:val="28"/>
              </w:rPr>
              <w:t xml:space="preserve">skills for children to be able read and comprehend a wide range of </w:t>
            </w:r>
            <w:r w:rsidR="00AC1937">
              <w:rPr>
                <w:rFonts w:ascii="Century Gothic" w:hAnsi="Century Gothic"/>
                <w:sz w:val="28"/>
              </w:rPr>
              <w:t xml:space="preserve">literary </w:t>
            </w:r>
            <w:r w:rsidRPr="004F4AD0">
              <w:rPr>
                <w:rFonts w:ascii="Century Gothic" w:hAnsi="Century Gothic"/>
                <w:sz w:val="28"/>
              </w:rPr>
              <w:t>texts.</w:t>
            </w:r>
          </w:p>
        </w:tc>
      </w:tr>
      <w:tr w:rsidR="00011892" w:rsidRPr="00FE6902" w14:paraId="41B0ABDB" w14:textId="77777777" w:rsidTr="00CA23CF">
        <w:tc>
          <w:tcPr>
            <w:tcW w:w="2693" w:type="dxa"/>
            <w:shd w:val="clear" w:color="auto" w:fill="C6D9F1" w:themeFill="text2" w:themeFillTint="33"/>
          </w:tcPr>
          <w:p w14:paraId="18C25810" w14:textId="77777777" w:rsidR="00011892" w:rsidRPr="00FE6902" w:rsidRDefault="00011892" w:rsidP="00874538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04D9F6A5" wp14:editId="38D7C4C0">
                  <wp:extent cx="920115" cy="768299"/>
                  <wp:effectExtent l="101600" t="101600" r="95885" b="95885"/>
                  <wp:docPr id="2" name="Picture 2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167" cy="769178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2E0973DF" w14:textId="77777777" w:rsidR="00011892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Vocabulary</w:t>
            </w:r>
          </w:p>
          <w:p w14:paraId="72B916E8" w14:textId="0250DFBA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Looking at the choice of words that an author uses in a text.</w:t>
            </w:r>
          </w:p>
        </w:tc>
      </w:tr>
      <w:tr w:rsidR="00011892" w:rsidRPr="00FE6902" w14:paraId="3EF138B3" w14:textId="77777777" w:rsidTr="00CA23CF">
        <w:tc>
          <w:tcPr>
            <w:tcW w:w="2693" w:type="dxa"/>
            <w:shd w:val="clear" w:color="auto" w:fill="F2DBDB" w:themeFill="accent2" w:themeFillTint="33"/>
          </w:tcPr>
          <w:p w14:paraId="31BDC7DA" w14:textId="77777777" w:rsidR="00011892" w:rsidRPr="00FE6902" w:rsidRDefault="00011892" w:rsidP="00874538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48A3C50D" wp14:editId="4DCB729E">
                  <wp:extent cx="1034415" cy="821164"/>
                  <wp:effectExtent l="101600" t="101600" r="108585" b="93345"/>
                  <wp:docPr id="3" name="Picture 3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059" cy="824056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58A8C11F" w14:textId="30FC130A" w:rsidR="00011892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Infer</w:t>
            </w:r>
          </w:p>
          <w:p w14:paraId="3E18B76F" w14:textId="0B54E260" w:rsidR="0001189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What is suggested but not said in the text? </w:t>
            </w:r>
            <w:r w:rsidR="00A7504A">
              <w:rPr>
                <w:rFonts w:ascii="Century Gothic" w:hAnsi="Century Gothic"/>
                <w:sz w:val="28"/>
              </w:rPr>
              <w:t>Read between the lines and find t</w:t>
            </w:r>
            <w:r>
              <w:rPr>
                <w:rFonts w:ascii="Century Gothic" w:hAnsi="Century Gothic"/>
                <w:sz w:val="28"/>
              </w:rPr>
              <w:t>he ‘hidden’ meaning.</w:t>
            </w:r>
          </w:p>
          <w:p w14:paraId="5D05B4AD" w14:textId="5B8FFE39" w:rsidR="00A7504A" w:rsidRPr="00FE6902" w:rsidRDefault="00A7504A" w:rsidP="004F4AD0">
            <w:pPr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011892" w:rsidRPr="00FE6902" w14:paraId="520B26F4" w14:textId="77777777" w:rsidTr="00CA23CF">
        <w:trPr>
          <w:trHeight w:val="583"/>
        </w:trPr>
        <w:tc>
          <w:tcPr>
            <w:tcW w:w="2693" w:type="dxa"/>
            <w:shd w:val="clear" w:color="auto" w:fill="D6E3BC" w:themeFill="accent3" w:themeFillTint="66"/>
          </w:tcPr>
          <w:p w14:paraId="4718FB6D" w14:textId="77777777" w:rsidR="00011892" w:rsidRPr="00FE6902" w:rsidRDefault="00011892" w:rsidP="00874538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10F8EAA6" wp14:editId="384E8E37">
                  <wp:extent cx="1064347" cy="811784"/>
                  <wp:effectExtent l="101600" t="101600" r="104140" b="102870"/>
                  <wp:docPr id="4" name="Picture 4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13" cy="812978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D6E3BC" w:themeFill="accent3" w:themeFillTint="66"/>
          </w:tcPr>
          <w:p w14:paraId="5425F9C1" w14:textId="77777777" w:rsidR="00011892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Predict</w:t>
            </w:r>
          </w:p>
          <w:p w14:paraId="24725A9E" w14:textId="0E0DB6A5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What might happen next based on what has happened in the text?</w:t>
            </w:r>
          </w:p>
        </w:tc>
      </w:tr>
      <w:tr w:rsidR="00011892" w:rsidRPr="00FE6902" w14:paraId="19A79052" w14:textId="77777777" w:rsidTr="00CA23CF">
        <w:trPr>
          <w:trHeight w:val="2082"/>
        </w:trPr>
        <w:tc>
          <w:tcPr>
            <w:tcW w:w="2693" w:type="dxa"/>
            <w:shd w:val="clear" w:color="auto" w:fill="CCC0D9" w:themeFill="accent4" w:themeFillTint="66"/>
          </w:tcPr>
          <w:p w14:paraId="10E24A64" w14:textId="77777777" w:rsidR="00011892" w:rsidRPr="00FE6902" w:rsidRDefault="00011892" w:rsidP="00874538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38B29864" wp14:editId="368D07F3">
                  <wp:extent cx="1060245" cy="834644"/>
                  <wp:effectExtent l="101600" t="101600" r="108585" b="105410"/>
                  <wp:docPr id="6" name="Picture 6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32" cy="83825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73A38BA1" w14:textId="77777777" w:rsidR="00011892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Explain</w:t>
            </w:r>
          </w:p>
          <w:p w14:paraId="544C9972" w14:textId="156CF2E3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Explain an aspect of the text. This may include why the author includes it.</w:t>
            </w:r>
          </w:p>
        </w:tc>
      </w:tr>
      <w:tr w:rsidR="00011892" w:rsidRPr="00FE6902" w14:paraId="56570984" w14:textId="77777777" w:rsidTr="00CA23CF">
        <w:tc>
          <w:tcPr>
            <w:tcW w:w="2693" w:type="dxa"/>
            <w:shd w:val="clear" w:color="auto" w:fill="FBD4B4" w:themeFill="accent6" w:themeFillTint="66"/>
          </w:tcPr>
          <w:p w14:paraId="4C584E77" w14:textId="77777777" w:rsidR="00011892" w:rsidRPr="00FE6902" w:rsidRDefault="00011892" w:rsidP="00874538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5B76C407" wp14:editId="764B16B5">
                  <wp:extent cx="1031206" cy="811784"/>
                  <wp:effectExtent l="101600" t="101600" r="86995" b="102870"/>
                  <wp:docPr id="7" name="Picture 7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074" cy="815616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BD4B4" w:themeFill="accent6" w:themeFillTint="66"/>
          </w:tcPr>
          <w:p w14:paraId="0FAEBA98" w14:textId="77777777" w:rsidR="00011892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Retrieve</w:t>
            </w:r>
          </w:p>
          <w:p w14:paraId="72C6F94E" w14:textId="3D3921AD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Retrieve information from the text to answer questions.</w:t>
            </w:r>
          </w:p>
        </w:tc>
      </w:tr>
      <w:tr w:rsidR="00011892" w:rsidRPr="00FE6902" w14:paraId="20BC055B" w14:textId="77777777" w:rsidTr="00CA23CF">
        <w:tc>
          <w:tcPr>
            <w:tcW w:w="2693" w:type="dxa"/>
            <w:shd w:val="clear" w:color="auto" w:fill="DAEEF3" w:themeFill="accent5" w:themeFillTint="33"/>
          </w:tcPr>
          <w:p w14:paraId="6414E13F" w14:textId="77777777" w:rsidR="00011892" w:rsidRPr="00FE6902" w:rsidRDefault="00011892" w:rsidP="00874538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39B3199C" wp14:editId="26EA5941">
                  <wp:extent cx="977748" cy="802640"/>
                  <wp:effectExtent l="101600" t="101600" r="89535" b="86360"/>
                  <wp:docPr id="8" name="Picture 8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29" cy="804677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53CDB620" w14:textId="77777777" w:rsidR="00011892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Summarise</w:t>
            </w:r>
          </w:p>
          <w:p w14:paraId="101214FE" w14:textId="15D0C005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Sum up key points in the text or sequence events as a summary.</w:t>
            </w:r>
          </w:p>
        </w:tc>
      </w:tr>
    </w:tbl>
    <w:p w14:paraId="6826268F" w14:textId="77777777" w:rsidR="00011892" w:rsidRDefault="00011892" w:rsidP="00011892">
      <w:pPr>
        <w:rPr>
          <w:rFonts w:ascii="Century Gothic" w:hAnsi="Century Gothic"/>
          <w:i/>
          <w:sz w:val="28"/>
        </w:rPr>
      </w:pPr>
    </w:p>
    <w:tbl>
      <w:tblPr>
        <w:tblStyle w:val="TableGrid"/>
        <w:tblW w:w="82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1"/>
        <w:gridCol w:w="5420"/>
      </w:tblGrid>
      <w:tr w:rsidR="00011892" w:rsidRPr="00E77C04" w14:paraId="53944B28" w14:textId="77777777" w:rsidTr="00CA23CF">
        <w:tc>
          <w:tcPr>
            <w:tcW w:w="8251" w:type="dxa"/>
            <w:gridSpan w:val="2"/>
            <w:shd w:val="clear" w:color="auto" w:fill="F2F7C1"/>
          </w:tcPr>
          <w:p w14:paraId="660CD4FF" w14:textId="77777777" w:rsidR="004F4AD0" w:rsidRDefault="004F4AD0" w:rsidP="00CA23CF">
            <w:pPr>
              <w:spacing w:after="0" w:line="240" w:lineRule="auto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lastRenderedPageBreak/>
              <w:t xml:space="preserve">How can I support my child with their </w:t>
            </w:r>
          </w:p>
          <w:p w14:paraId="6BF88FB4" w14:textId="39ADDA50" w:rsidR="004F4AD0" w:rsidRPr="004F4AD0" w:rsidRDefault="004F4AD0" w:rsidP="004F4AD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reading comprehension at home?</w:t>
            </w:r>
          </w:p>
          <w:p w14:paraId="74E36B32" w14:textId="6E41C391" w:rsidR="004F4AD0" w:rsidRPr="004F4AD0" w:rsidRDefault="004F4AD0" w:rsidP="004F4AD0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8"/>
              </w:rPr>
            </w:pPr>
            <w:r w:rsidRPr="004F4AD0">
              <w:rPr>
                <w:rFonts w:ascii="Century Gothic" w:hAnsi="Century Gothic"/>
                <w:i/>
                <w:sz w:val="28"/>
              </w:rPr>
              <w:t>You could try one or more of these activities at home with your child when you hear them read at home.</w:t>
            </w:r>
          </w:p>
        </w:tc>
      </w:tr>
      <w:tr w:rsidR="004F4AD0" w:rsidRPr="00FE6902" w14:paraId="1C0E5D51" w14:textId="77777777" w:rsidTr="00CA23CF">
        <w:tc>
          <w:tcPr>
            <w:tcW w:w="2831" w:type="dxa"/>
            <w:shd w:val="clear" w:color="auto" w:fill="C6D9F1" w:themeFill="text2" w:themeFillTint="33"/>
          </w:tcPr>
          <w:p w14:paraId="7B14303E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791FA72F" wp14:editId="4E5DB84D">
                  <wp:extent cx="920115" cy="768299"/>
                  <wp:effectExtent l="101600" t="101600" r="95885" b="95885"/>
                  <wp:docPr id="29" name="Picture 29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167" cy="769178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  <w:shd w:val="clear" w:color="auto" w:fill="C6D9F1" w:themeFill="text2" w:themeFillTint="33"/>
          </w:tcPr>
          <w:p w14:paraId="0E0EF6AC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Vocabulary</w:t>
            </w:r>
          </w:p>
          <w:p w14:paraId="37744577" w14:textId="77777777" w:rsidR="004F4AD0" w:rsidRPr="003E0D48" w:rsidRDefault="004F4AD0" w:rsidP="003E0D48">
            <w:pPr>
              <w:spacing w:after="0" w:line="240" w:lineRule="auto"/>
              <w:rPr>
                <w:rFonts w:ascii="Century Gothic" w:hAnsi="Century Gothic"/>
              </w:rPr>
            </w:pPr>
            <w:r w:rsidRPr="003E0D48">
              <w:rPr>
                <w:rFonts w:ascii="Century Gothic" w:hAnsi="Century Gothic"/>
              </w:rPr>
              <w:t xml:space="preserve">Pick out two or three words from the text they have read and </w:t>
            </w:r>
            <w:r w:rsidR="003E0D48" w:rsidRPr="003E0D48">
              <w:rPr>
                <w:rFonts w:ascii="Century Gothic" w:hAnsi="Century Gothic"/>
              </w:rPr>
              <w:t xml:space="preserve">use the passage to </w:t>
            </w:r>
            <w:r w:rsidRPr="003E0D48">
              <w:rPr>
                <w:rFonts w:ascii="Century Gothic" w:hAnsi="Century Gothic"/>
              </w:rPr>
              <w:t xml:space="preserve">discuss their meaning. </w:t>
            </w:r>
          </w:p>
          <w:p w14:paraId="508BBE3F" w14:textId="0299BC54" w:rsidR="003E0D48" w:rsidRPr="00FE6902" w:rsidRDefault="003E0D48" w:rsidP="003E0D48">
            <w:pPr>
              <w:spacing w:after="0" w:line="240" w:lineRule="auto"/>
              <w:rPr>
                <w:rFonts w:ascii="Century Gothic" w:hAnsi="Century Gothic"/>
                <w:sz w:val="28"/>
              </w:rPr>
            </w:pPr>
            <w:r w:rsidRPr="003E0D48">
              <w:rPr>
                <w:rFonts w:ascii="Century Gothic" w:hAnsi="Century Gothic"/>
              </w:rPr>
              <w:t>Talk about other words that have the same meaning.</w:t>
            </w:r>
          </w:p>
        </w:tc>
      </w:tr>
      <w:tr w:rsidR="004F4AD0" w:rsidRPr="00FE6902" w14:paraId="084F426A" w14:textId="77777777" w:rsidTr="00CA23CF">
        <w:tc>
          <w:tcPr>
            <w:tcW w:w="2831" w:type="dxa"/>
            <w:shd w:val="clear" w:color="auto" w:fill="F2DBDB" w:themeFill="accent2" w:themeFillTint="33"/>
          </w:tcPr>
          <w:p w14:paraId="6E1EAB83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7C74301F" wp14:editId="1067006A">
                  <wp:extent cx="1034415" cy="821164"/>
                  <wp:effectExtent l="101600" t="101600" r="108585" b="93345"/>
                  <wp:docPr id="30" name="Picture 30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059" cy="824056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  <w:shd w:val="clear" w:color="auto" w:fill="F2DBDB" w:themeFill="accent2" w:themeFillTint="33"/>
          </w:tcPr>
          <w:p w14:paraId="50A0C5F5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Infer</w:t>
            </w:r>
          </w:p>
          <w:p w14:paraId="7CE8C15F" w14:textId="7AD755C8" w:rsidR="004F4AD0" w:rsidRPr="00FE6902" w:rsidRDefault="003E0D48" w:rsidP="00A7504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t xml:space="preserve">Discuss </w:t>
            </w:r>
            <w:r w:rsidR="00A7504A">
              <w:rPr>
                <w:rFonts w:ascii="Century Gothic" w:hAnsi="Century Gothic"/>
              </w:rPr>
              <w:t xml:space="preserve">a character’s personality or feelings – ask your child “how do you know this?” </w:t>
            </w:r>
            <w:r>
              <w:rPr>
                <w:rFonts w:ascii="Century Gothic" w:hAnsi="Century Gothic"/>
              </w:rPr>
              <w:t>See if they can spot something that is suggested but not said</w:t>
            </w:r>
            <w:r w:rsidR="00A7504A">
              <w:rPr>
                <w:rFonts w:ascii="Century Gothic" w:hAnsi="Century Gothic"/>
              </w:rPr>
              <w:t xml:space="preserve"> e.g. “</w:t>
            </w:r>
            <w:r w:rsidR="00A7504A" w:rsidRPr="00A7504A">
              <w:rPr>
                <w:rFonts w:ascii="Century Gothic" w:hAnsi="Century Gothic"/>
                <w:i/>
                <w:iCs/>
              </w:rPr>
              <w:t>the boy’s hands were trembling</w:t>
            </w:r>
            <w:r w:rsidR="00A7504A">
              <w:rPr>
                <w:rFonts w:ascii="Century Gothic" w:hAnsi="Century Gothic"/>
                <w:i/>
                <w:iCs/>
              </w:rPr>
              <w:t>”</w:t>
            </w:r>
            <w:r w:rsidR="00A7504A">
              <w:rPr>
                <w:rFonts w:ascii="Century Gothic" w:hAnsi="Century Gothic"/>
              </w:rPr>
              <w:t xml:space="preserve"> – we can infer that he might be nervous.</w:t>
            </w:r>
          </w:p>
        </w:tc>
      </w:tr>
      <w:tr w:rsidR="004F4AD0" w:rsidRPr="00FE6902" w14:paraId="01F0851E" w14:textId="77777777" w:rsidTr="00CA23CF">
        <w:trPr>
          <w:trHeight w:val="583"/>
        </w:trPr>
        <w:tc>
          <w:tcPr>
            <w:tcW w:w="2831" w:type="dxa"/>
            <w:shd w:val="clear" w:color="auto" w:fill="D6E3BC" w:themeFill="accent3" w:themeFillTint="66"/>
          </w:tcPr>
          <w:p w14:paraId="63B39B5F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5A878C64" wp14:editId="1D21C6C6">
                  <wp:extent cx="1064347" cy="811784"/>
                  <wp:effectExtent l="101600" t="101600" r="104140" b="102870"/>
                  <wp:docPr id="31" name="Picture 31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13" cy="812978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  <w:shd w:val="clear" w:color="auto" w:fill="D6E3BC" w:themeFill="accent3" w:themeFillTint="66"/>
          </w:tcPr>
          <w:p w14:paraId="5256EBD9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Predict</w:t>
            </w:r>
          </w:p>
          <w:p w14:paraId="7C5C748F" w14:textId="77386523" w:rsidR="004F4AD0" w:rsidRPr="00FE6902" w:rsidRDefault="003E0D48" w:rsidP="004F4AD0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t>At the end of the chapter, encourage your child to make a prediction about what might happen next, based on what they know.</w:t>
            </w:r>
          </w:p>
        </w:tc>
      </w:tr>
      <w:tr w:rsidR="004F4AD0" w:rsidRPr="00FE6902" w14:paraId="4C9B8BF8" w14:textId="77777777" w:rsidTr="00CA23CF">
        <w:trPr>
          <w:trHeight w:val="1592"/>
        </w:trPr>
        <w:tc>
          <w:tcPr>
            <w:tcW w:w="2831" w:type="dxa"/>
            <w:shd w:val="clear" w:color="auto" w:fill="CCC0D9" w:themeFill="accent4" w:themeFillTint="66"/>
          </w:tcPr>
          <w:p w14:paraId="032F8A6C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33D369BB" wp14:editId="508BEF91">
                  <wp:extent cx="1060245" cy="834644"/>
                  <wp:effectExtent l="101600" t="101600" r="108585" b="105410"/>
                  <wp:docPr id="32" name="Picture 32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32" cy="83825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  <w:shd w:val="clear" w:color="auto" w:fill="CCC0D9" w:themeFill="accent4" w:themeFillTint="66"/>
          </w:tcPr>
          <w:p w14:paraId="5CD4C6D8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Explain</w:t>
            </w:r>
          </w:p>
          <w:p w14:paraId="51DDFF64" w14:textId="6AA13828" w:rsidR="004F4AD0" w:rsidRPr="00FE6902" w:rsidRDefault="003E0D48" w:rsidP="004F4AD0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t>Pick an event from the chapter and encourage your child to explain and why they think it might be included.</w:t>
            </w:r>
            <w:r w:rsidR="009B11EA">
              <w:rPr>
                <w:rFonts w:ascii="Century Gothic" w:hAnsi="Century Gothic"/>
              </w:rPr>
              <w:t xml:space="preserve">  Find a phrase or word and discuss why the author used it – what effect does it have on the reader?</w:t>
            </w:r>
          </w:p>
        </w:tc>
      </w:tr>
      <w:tr w:rsidR="004F4AD0" w:rsidRPr="00FE6902" w14:paraId="6D41DB77" w14:textId="77777777" w:rsidTr="00CA23CF">
        <w:tc>
          <w:tcPr>
            <w:tcW w:w="2831" w:type="dxa"/>
            <w:shd w:val="clear" w:color="auto" w:fill="FBD4B4" w:themeFill="accent6" w:themeFillTint="66"/>
          </w:tcPr>
          <w:p w14:paraId="065589D4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23727634" wp14:editId="792D6B46">
                  <wp:extent cx="1031206" cy="811784"/>
                  <wp:effectExtent l="101600" t="101600" r="86995" b="102870"/>
                  <wp:docPr id="33" name="Picture 33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074" cy="815616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  <w:shd w:val="clear" w:color="auto" w:fill="FBD4B4" w:themeFill="accent6" w:themeFillTint="66"/>
          </w:tcPr>
          <w:p w14:paraId="683546C7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Retrieve</w:t>
            </w:r>
          </w:p>
          <w:p w14:paraId="1A95509A" w14:textId="11447BEC" w:rsidR="004F4AD0" w:rsidRPr="00FE6902" w:rsidRDefault="003E0D48" w:rsidP="004F4AD0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t>See if your child can retrieve key information from the chapter you’ve read with them e.g. names/ details/ events</w:t>
            </w:r>
            <w:r w:rsidR="00A7504A">
              <w:rPr>
                <w:rFonts w:ascii="Century Gothic" w:hAnsi="Century Gothic"/>
              </w:rPr>
              <w:t>.</w:t>
            </w:r>
          </w:p>
        </w:tc>
      </w:tr>
      <w:tr w:rsidR="004F4AD0" w:rsidRPr="00FE6902" w14:paraId="38DFBBA9" w14:textId="77777777" w:rsidTr="00CA23CF">
        <w:tc>
          <w:tcPr>
            <w:tcW w:w="2831" w:type="dxa"/>
            <w:shd w:val="clear" w:color="auto" w:fill="DAEEF3" w:themeFill="accent5" w:themeFillTint="33"/>
          </w:tcPr>
          <w:p w14:paraId="128D54ED" w14:textId="77777777" w:rsidR="004F4AD0" w:rsidRPr="00FE6902" w:rsidRDefault="004F4AD0" w:rsidP="004F4AD0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8"/>
                <w:lang w:eastAsia="en-GB"/>
              </w:rPr>
              <w:drawing>
                <wp:inline distT="0" distB="0" distL="0" distR="0" wp14:anchorId="5E795A15" wp14:editId="7081C8FE">
                  <wp:extent cx="977748" cy="802640"/>
                  <wp:effectExtent l="101600" t="101600" r="89535" b="86360"/>
                  <wp:docPr id="34" name="Picture 34" descr="../../../Desktop/Visual%20Vipers/VIPERS%20images/Screen%20Shot%202017-03-20%20at%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Desktop/Visual%20Vipers/VIPERS%20images/Screen%20Shot%202017-03-20%20at%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29" cy="804677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  <w:shd w:val="clear" w:color="auto" w:fill="DAEEF3" w:themeFill="accent5" w:themeFillTint="33"/>
          </w:tcPr>
          <w:p w14:paraId="323CFDC3" w14:textId="77777777" w:rsidR="004F4AD0" w:rsidRPr="004F4AD0" w:rsidRDefault="004F4AD0" w:rsidP="004F4AD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F4AD0">
              <w:rPr>
                <w:rFonts w:ascii="Century Gothic" w:hAnsi="Century Gothic"/>
                <w:b/>
                <w:sz w:val="32"/>
              </w:rPr>
              <w:t>Summarise</w:t>
            </w:r>
          </w:p>
          <w:p w14:paraId="52FFC2C4" w14:textId="1F475014" w:rsidR="004F4AD0" w:rsidRPr="00FE6902" w:rsidRDefault="003E0D48" w:rsidP="003E0D48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</w:rPr>
              <w:t>A</w:t>
            </w:r>
            <w:r w:rsidR="00A7504A">
              <w:rPr>
                <w:rFonts w:ascii="Century Gothic" w:hAnsi="Century Gothic"/>
              </w:rPr>
              <w:t>t</w:t>
            </w:r>
            <w:r>
              <w:rPr>
                <w:rFonts w:ascii="Century Gothic" w:hAnsi="Century Gothic"/>
              </w:rPr>
              <w:t xml:space="preserve"> the end of the chapter/pages – see if your child can sum up the key points of what they have just read.</w:t>
            </w:r>
          </w:p>
        </w:tc>
      </w:tr>
    </w:tbl>
    <w:p w14:paraId="37CB944D" w14:textId="6072EF1F" w:rsidR="00011892" w:rsidRDefault="00011892">
      <w:pPr>
        <w:spacing w:after="200" w:line="276" w:lineRule="auto"/>
      </w:pPr>
    </w:p>
    <w:sectPr w:rsidR="0001189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6DE32" w14:textId="77777777" w:rsidR="00AE42E3" w:rsidRDefault="00AE42E3" w:rsidP="00011892">
      <w:pPr>
        <w:spacing w:after="0" w:line="240" w:lineRule="auto"/>
      </w:pPr>
      <w:r>
        <w:separator/>
      </w:r>
    </w:p>
  </w:endnote>
  <w:endnote w:type="continuationSeparator" w:id="0">
    <w:p w14:paraId="360A34B9" w14:textId="77777777" w:rsidR="00AE42E3" w:rsidRDefault="00AE42E3" w:rsidP="0001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818FB" w14:textId="77777777" w:rsidR="00011892" w:rsidRDefault="000118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2CD3F" w14:textId="77777777" w:rsidR="00AE42E3" w:rsidRDefault="00AE42E3" w:rsidP="00011892">
      <w:pPr>
        <w:spacing w:after="0" w:line="240" w:lineRule="auto"/>
      </w:pPr>
      <w:r>
        <w:separator/>
      </w:r>
    </w:p>
  </w:footnote>
  <w:footnote w:type="continuationSeparator" w:id="0">
    <w:p w14:paraId="3F035CAD" w14:textId="77777777" w:rsidR="00AE42E3" w:rsidRDefault="00AE42E3" w:rsidP="0001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727"/>
    <w:multiLevelType w:val="hybridMultilevel"/>
    <w:tmpl w:val="3F74D7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38"/>
    <w:rsid w:val="00011892"/>
    <w:rsid w:val="00070291"/>
    <w:rsid w:val="000A7E07"/>
    <w:rsid w:val="000E1699"/>
    <w:rsid w:val="00102236"/>
    <w:rsid w:val="00163404"/>
    <w:rsid w:val="00164AEC"/>
    <w:rsid w:val="00194B93"/>
    <w:rsid w:val="001D1A27"/>
    <w:rsid w:val="00222122"/>
    <w:rsid w:val="0024077C"/>
    <w:rsid w:val="00255E96"/>
    <w:rsid w:val="002571D0"/>
    <w:rsid w:val="00263E09"/>
    <w:rsid w:val="00292E77"/>
    <w:rsid w:val="002C2CF1"/>
    <w:rsid w:val="0031625B"/>
    <w:rsid w:val="00344D23"/>
    <w:rsid w:val="00351400"/>
    <w:rsid w:val="003631B2"/>
    <w:rsid w:val="00376D70"/>
    <w:rsid w:val="003E0D48"/>
    <w:rsid w:val="004A0EF6"/>
    <w:rsid w:val="004C667E"/>
    <w:rsid w:val="004F4AD0"/>
    <w:rsid w:val="004F583A"/>
    <w:rsid w:val="005027BD"/>
    <w:rsid w:val="00555661"/>
    <w:rsid w:val="005A77F0"/>
    <w:rsid w:val="0062218E"/>
    <w:rsid w:val="0066442C"/>
    <w:rsid w:val="00667B2D"/>
    <w:rsid w:val="0067658A"/>
    <w:rsid w:val="006D4199"/>
    <w:rsid w:val="006F519E"/>
    <w:rsid w:val="00701357"/>
    <w:rsid w:val="00727926"/>
    <w:rsid w:val="0079105A"/>
    <w:rsid w:val="007F7EDF"/>
    <w:rsid w:val="00844277"/>
    <w:rsid w:val="008730DF"/>
    <w:rsid w:val="00874861"/>
    <w:rsid w:val="00880BDE"/>
    <w:rsid w:val="00884CF8"/>
    <w:rsid w:val="008C03FF"/>
    <w:rsid w:val="00906103"/>
    <w:rsid w:val="00976093"/>
    <w:rsid w:val="00993316"/>
    <w:rsid w:val="009A4396"/>
    <w:rsid w:val="009B11EA"/>
    <w:rsid w:val="009B137B"/>
    <w:rsid w:val="009B28C7"/>
    <w:rsid w:val="009B6C96"/>
    <w:rsid w:val="00A05359"/>
    <w:rsid w:val="00A13644"/>
    <w:rsid w:val="00A57270"/>
    <w:rsid w:val="00A74F38"/>
    <w:rsid w:val="00A7504A"/>
    <w:rsid w:val="00AB22E4"/>
    <w:rsid w:val="00AC1937"/>
    <w:rsid w:val="00AE42E3"/>
    <w:rsid w:val="00B03AAC"/>
    <w:rsid w:val="00B557CF"/>
    <w:rsid w:val="00B604A9"/>
    <w:rsid w:val="00B9146D"/>
    <w:rsid w:val="00BB5990"/>
    <w:rsid w:val="00BB605C"/>
    <w:rsid w:val="00BC0229"/>
    <w:rsid w:val="00BC433A"/>
    <w:rsid w:val="00BC7825"/>
    <w:rsid w:val="00BD208C"/>
    <w:rsid w:val="00C17BD2"/>
    <w:rsid w:val="00C24913"/>
    <w:rsid w:val="00CA23CF"/>
    <w:rsid w:val="00CF2E28"/>
    <w:rsid w:val="00D07162"/>
    <w:rsid w:val="00D37890"/>
    <w:rsid w:val="00D55301"/>
    <w:rsid w:val="00DE55B9"/>
    <w:rsid w:val="00E00A7E"/>
    <w:rsid w:val="00E16E17"/>
    <w:rsid w:val="00E8089B"/>
    <w:rsid w:val="00ED1992"/>
    <w:rsid w:val="00ED28EF"/>
    <w:rsid w:val="00ED34AF"/>
    <w:rsid w:val="00F10B94"/>
    <w:rsid w:val="00F20D44"/>
    <w:rsid w:val="00F220F3"/>
    <w:rsid w:val="00F956EB"/>
    <w:rsid w:val="00F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10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92"/>
  </w:style>
  <w:style w:type="paragraph" w:styleId="Footer">
    <w:name w:val="footer"/>
    <w:basedOn w:val="Normal"/>
    <w:link w:val="FooterChar"/>
    <w:uiPriority w:val="99"/>
    <w:unhideWhenUsed/>
    <w:rsid w:val="0001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92"/>
  </w:style>
  <w:style w:type="character" w:styleId="Hyperlink">
    <w:name w:val="Hyperlink"/>
    <w:basedOn w:val="DefaultParagraphFont"/>
    <w:uiPriority w:val="99"/>
    <w:unhideWhenUsed/>
    <w:rsid w:val="000118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5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5B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92"/>
  </w:style>
  <w:style w:type="paragraph" w:styleId="Footer">
    <w:name w:val="footer"/>
    <w:basedOn w:val="Normal"/>
    <w:link w:val="FooterChar"/>
    <w:uiPriority w:val="99"/>
    <w:unhideWhenUsed/>
    <w:rsid w:val="0001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92"/>
  </w:style>
  <w:style w:type="character" w:styleId="Hyperlink">
    <w:name w:val="Hyperlink"/>
    <w:basedOn w:val="DefaultParagraphFont"/>
    <w:uiPriority w:val="99"/>
    <w:unhideWhenUsed/>
    <w:rsid w:val="000118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5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5B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Eagleton</dc:creator>
  <cp:lastModifiedBy>user</cp:lastModifiedBy>
  <cp:revision>2</cp:revision>
  <cp:lastPrinted>2019-12-05T15:15:00Z</cp:lastPrinted>
  <dcterms:created xsi:type="dcterms:W3CDTF">2020-10-07T07:38:00Z</dcterms:created>
  <dcterms:modified xsi:type="dcterms:W3CDTF">2020-10-07T07:38:00Z</dcterms:modified>
</cp:coreProperties>
</file>