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9FFE" w14:textId="77777777" w:rsidR="00844C73" w:rsidRDefault="00844C73" w:rsidP="000C4048">
      <w:pPr>
        <w:widowControl w:val="0"/>
        <w:autoSpaceDE w:val="0"/>
        <w:autoSpaceDN w:val="0"/>
        <w:adjustRightInd w:val="0"/>
        <w:rPr>
          <w:rFonts w:ascii="Cambria" w:hAnsi="Cambria" w:cs="Times New Roman"/>
          <w:b/>
          <w:bCs/>
          <w:u w:color="343434"/>
          <w:lang w:val="en-US"/>
        </w:rPr>
      </w:pPr>
    </w:p>
    <w:p w14:paraId="3028A612" w14:textId="77777777" w:rsidR="00844C73" w:rsidRDefault="00844C73" w:rsidP="000C4048">
      <w:pPr>
        <w:widowControl w:val="0"/>
        <w:autoSpaceDE w:val="0"/>
        <w:autoSpaceDN w:val="0"/>
        <w:adjustRightInd w:val="0"/>
        <w:rPr>
          <w:rFonts w:ascii="Cambria" w:hAnsi="Cambria" w:cs="Times New Roman"/>
          <w:b/>
          <w:bCs/>
          <w:u w:color="343434"/>
          <w:lang w:val="en-US"/>
        </w:rPr>
      </w:pPr>
    </w:p>
    <w:p w14:paraId="2277CF5E" w14:textId="77777777" w:rsidR="000C4048" w:rsidRPr="000C4048" w:rsidRDefault="00844C73" w:rsidP="000C4048">
      <w:pPr>
        <w:widowControl w:val="0"/>
        <w:autoSpaceDE w:val="0"/>
        <w:autoSpaceDN w:val="0"/>
        <w:adjustRightInd w:val="0"/>
        <w:rPr>
          <w:rFonts w:ascii="Cambria" w:hAnsi="Cambria" w:cs="Helvetica"/>
          <w:u w:color="343434"/>
          <w:lang w:val="en-US"/>
        </w:rPr>
      </w:pPr>
      <w:r>
        <w:rPr>
          <w:rFonts w:ascii="Cambria" w:hAnsi="Cambria" w:cs="Times New Roman"/>
          <w:b/>
          <w:bCs/>
          <w:u w:color="343434"/>
          <w:lang w:val="en-US"/>
        </w:rPr>
        <w:t>Pupil Premium Policy</w:t>
      </w:r>
    </w:p>
    <w:p w14:paraId="695AFFEB" w14:textId="77777777" w:rsidR="000C4048" w:rsidRPr="000C4048" w:rsidRDefault="00844C73" w:rsidP="000C4048">
      <w:pPr>
        <w:widowControl w:val="0"/>
        <w:autoSpaceDE w:val="0"/>
        <w:autoSpaceDN w:val="0"/>
        <w:adjustRightInd w:val="0"/>
        <w:rPr>
          <w:rFonts w:ascii="Cambria" w:hAnsi="Cambria" w:cs="Helvetica"/>
          <w:u w:color="343434"/>
          <w:lang w:val="en-US"/>
        </w:rPr>
      </w:pPr>
      <w:r>
        <w:rPr>
          <w:rFonts w:ascii="Cambria" w:hAnsi="Cambria" w:cs="Times New Roman"/>
          <w:u w:color="343434"/>
          <w:lang w:val="en-US"/>
        </w:rPr>
        <w:t xml:space="preserve">A </w:t>
      </w:r>
      <w:r w:rsidR="000C4048" w:rsidRPr="000C4048">
        <w:rPr>
          <w:rFonts w:ascii="Cambria" w:hAnsi="Cambria" w:cs="Times New Roman"/>
          <w:u w:color="343434"/>
          <w:lang w:val="en-US"/>
        </w:rPr>
        <w:t xml:space="preserve">Pupil Premium </w:t>
      </w:r>
      <w:r>
        <w:rPr>
          <w:rFonts w:ascii="Cambria" w:hAnsi="Cambria" w:cs="Times New Roman"/>
          <w:u w:color="343434"/>
          <w:lang w:val="en-US"/>
        </w:rPr>
        <w:t xml:space="preserve">Grant </w:t>
      </w:r>
      <w:r w:rsidR="000C4048" w:rsidRPr="000C4048">
        <w:rPr>
          <w:rFonts w:ascii="Cambria" w:hAnsi="Cambria" w:cs="Times New Roman"/>
          <w:u w:color="343434"/>
          <w:lang w:val="en-US"/>
        </w:rPr>
        <w:t>is allocated to schools with pupils on roll who are known to have been eligible for free school meals (FSM) at any time in the last six years; are children who have been looked after continuously for more than six months; or who are children of service personnel. Schools have the freedom to spend the Premium, which is additional to the underlying schools budget, in a way they think will best support the raising of attainment for the most vulnerable pupils.</w:t>
      </w:r>
    </w:p>
    <w:p w14:paraId="6318D21B" w14:textId="77777777" w:rsidR="000C4048" w:rsidRPr="000C4048" w:rsidRDefault="000C4048" w:rsidP="000C4048">
      <w:pPr>
        <w:rPr>
          <w:rFonts w:ascii="Cambria" w:hAnsi="Cambria" w:cs="Arial"/>
        </w:rPr>
      </w:pPr>
    </w:p>
    <w:p w14:paraId="4A4139B0" w14:textId="77777777" w:rsidR="000C4048" w:rsidRDefault="000C4048" w:rsidP="000702EC">
      <w:pPr>
        <w:widowControl w:val="0"/>
        <w:autoSpaceDE w:val="0"/>
        <w:autoSpaceDN w:val="0"/>
        <w:adjustRightInd w:val="0"/>
        <w:rPr>
          <w:rFonts w:ascii="Cambria" w:hAnsi="Cambria" w:cs="Arial"/>
          <w:color w:val="343434"/>
          <w:u w:color="343434"/>
          <w:lang w:val="en-US"/>
        </w:rPr>
      </w:pPr>
    </w:p>
    <w:tbl>
      <w:tblPr>
        <w:tblpPr w:leftFromText="180" w:rightFromText="180" w:vertAnchor="page" w:horzAnchor="page" w:tblpX="1729" w:tblpY="3127"/>
        <w:tblW w:w="8755"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940"/>
        <w:gridCol w:w="2815"/>
      </w:tblGrid>
      <w:tr w:rsidR="00844C73" w:rsidRPr="000C4048" w14:paraId="46E5F18F" w14:textId="77777777" w:rsidTr="00844C73">
        <w:tc>
          <w:tcPr>
            <w:tcW w:w="8755" w:type="dxa"/>
            <w:gridSpan w:val="2"/>
            <w:tcBorders>
              <w:top w:val="single" w:sz="8" w:space="0" w:color="6D6D6D"/>
              <w:bottom w:val="single" w:sz="8" w:space="0" w:color="6D6D6D"/>
            </w:tcBorders>
            <w:vAlign w:val="center"/>
          </w:tcPr>
          <w:p w14:paraId="434EF3A6" w14:textId="77777777" w:rsidR="00844C73" w:rsidRPr="000C4048" w:rsidRDefault="00844C73" w:rsidP="00844C73">
            <w:pPr>
              <w:widowControl w:val="0"/>
              <w:autoSpaceDE w:val="0"/>
              <w:autoSpaceDN w:val="0"/>
              <w:adjustRightInd w:val="0"/>
              <w:rPr>
                <w:rFonts w:ascii="Cambria" w:hAnsi="Cambria" w:cs="Helvetica"/>
                <w:u w:color="343434"/>
                <w:lang w:val="en-US"/>
              </w:rPr>
            </w:pPr>
            <w:r w:rsidRPr="000C4048">
              <w:rPr>
                <w:rFonts w:ascii="Cambria" w:hAnsi="Cambria" w:cs="Helvetica"/>
                <w:b/>
                <w:bCs/>
                <w:u w:color="343434"/>
                <w:lang w:val="en-US"/>
              </w:rPr>
              <w:t>Number of pupils and pupil premium grant (PPG) received</w:t>
            </w:r>
          </w:p>
        </w:tc>
      </w:tr>
      <w:tr w:rsidR="00844C73" w:rsidRPr="000C4048" w14:paraId="690DFF38"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7E70D502" w14:textId="77777777" w:rsidR="00844C73" w:rsidRPr="000C4048" w:rsidRDefault="00844C73" w:rsidP="00844C73">
            <w:pPr>
              <w:widowControl w:val="0"/>
              <w:autoSpaceDE w:val="0"/>
              <w:autoSpaceDN w:val="0"/>
              <w:adjustRightInd w:val="0"/>
              <w:rPr>
                <w:rFonts w:ascii="Cambria" w:hAnsi="Cambria" w:cs="Helvetica"/>
                <w:u w:color="343434"/>
                <w:lang w:val="en-US"/>
              </w:rPr>
            </w:pPr>
            <w:r w:rsidRPr="000C4048">
              <w:rPr>
                <w:rFonts w:ascii="Cambria" w:hAnsi="Cambria" w:cs="Helvetica"/>
                <w:u w:color="343434"/>
                <w:lang w:val="en-US"/>
              </w:rPr>
              <w:t>Total number of pupils on roll</w:t>
            </w:r>
          </w:p>
        </w:tc>
        <w:tc>
          <w:tcPr>
            <w:tcW w:w="2815" w:type="dxa"/>
            <w:tcBorders>
              <w:top w:val="single" w:sz="8" w:space="0" w:color="6D6D6D"/>
              <w:left w:val="single" w:sz="8" w:space="0" w:color="6D6D6D"/>
              <w:bottom w:val="single" w:sz="8" w:space="0" w:color="6D6D6D"/>
            </w:tcBorders>
          </w:tcPr>
          <w:p w14:paraId="49A8BAAB" w14:textId="71A42CB0" w:rsidR="00844C73" w:rsidRPr="000C4048" w:rsidRDefault="00F35C92"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411</w:t>
            </w:r>
          </w:p>
        </w:tc>
      </w:tr>
      <w:tr w:rsidR="00844C73" w:rsidRPr="000C4048" w14:paraId="0FE064F0"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59050406" w14:textId="77777777" w:rsidR="00844C73" w:rsidRPr="000C4048" w:rsidRDefault="00844C73" w:rsidP="00844C73">
            <w:pPr>
              <w:widowControl w:val="0"/>
              <w:autoSpaceDE w:val="0"/>
              <w:autoSpaceDN w:val="0"/>
              <w:adjustRightInd w:val="0"/>
              <w:rPr>
                <w:rFonts w:ascii="Cambria" w:hAnsi="Cambria" w:cs="Helvetica"/>
                <w:u w:color="343434"/>
                <w:lang w:val="en-US"/>
              </w:rPr>
            </w:pPr>
            <w:r w:rsidRPr="000C4048">
              <w:rPr>
                <w:rFonts w:ascii="Cambria" w:hAnsi="Cambria" w:cs="Helvetica"/>
                <w:u w:color="343434"/>
                <w:lang w:val="en-US"/>
              </w:rPr>
              <w:t>Total number of pupils eligible for PPG</w:t>
            </w:r>
          </w:p>
        </w:tc>
        <w:tc>
          <w:tcPr>
            <w:tcW w:w="2815" w:type="dxa"/>
            <w:tcBorders>
              <w:top w:val="single" w:sz="8" w:space="0" w:color="6D6D6D"/>
              <w:left w:val="single" w:sz="8" w:space="0" w:color="6D6D6D"/>
              <w:bottom w:val="single" w:sz="8" w:space="0" w:color="6D6D6D"/>
            </w:tcBorders>
          </w:tcPr>
          <w:p w14:paraId="30783D9C" w14:textId="55ABFF6E" w:rsidR="00844C73" w:rsidRPr="000C4048" w:rsidRDefault="00127F5D"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41</w:t>
            </w:r>
          </w:p>
        </w:tc>
      </w:tr>
      <w:tr w:rsidR="00066B8F" w:rsidRPr="000C4048" w14:paraId="042A2922"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27F1510A" w14:textId="4272F581" w:rsidR="00066B8F" w:rsidRPr="000C4048" w:rsidRDefault="00127F5D"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Total number of LAC pupils</w:t>
            </w:r>
          </w:p>
        </w:tc>
        <w:tc>
          <w:tcPr>
            <w:tcW w:w="2815" w:type="dxa"/>
            <w:tcBorders>
              <w:top w:val="single" w:sz="8" w:space="0" w:color="6D6D6D"/>
              <w:left w:val="single" w:sz="8" w:space="0" w:color="6D6D6D"/>
              <w:bottom w:val="single" w:sz="8" w:space="0" w:color="6D6D6D"/>
            </w:tcBorders>
          </w:tcPr>
          <w:p w14:paraId="6FBEC220" w14:textId="4F4127D6" w:rsidR="00066B8F" w:rsidRPr="000C4048" w:rsidRDefault="00127F5D"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2</w:t>
            </w:r>
          </w:p>
        </w:tc>
      </w:tr>
      <w:tr w:rsidR="00127F5D" w:rsidRPr="000C4048" w14:paraId="3E9117EB"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2F309751" w14:textId="10A576AF" w:rsidR="00127F5D" w:rsidRPr="000C4048" w:rsidRDefault="00127F5D"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Total number of children in armed forces</w:t>
            </w:r>
          </w:p>
        </w:tc>
        <w:tc>
          <w:tcPr>
            <w:tcW w:w="2815" w:type="dxa"/>
            <w:tcBorders>
              <w:top w:val="single" w:sz="8" w:space="0" w:color="6D6D6D"/>
              <w:left w:val="single" w:sz="8" w:space="0" w:color="6D6D6D"/>
              <w:bottom w:val="single" w:sz="8" w:space="0" w:color="6D6D6D"/>
            </w:tcBorders>
          </w:tcPr>
          <w:p w14:paraId="7629D9AF" w14:textId="36C6E4D4" w:rsidR="00127F5D" w:rsidRPr="000C4048" w:rsidRDefault="00127F5D"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2</w:t>
            </w:r>
          </w:p>
        </w:tc>
      </w:tr>
      <w:tr w:rsidR="00844C73" w:rsidRPr="000C4048" w14:paraId="5AF07903"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2E8D07CE" w14:textId="77777777" w:rsidR="00844C73" w:rsidRPr="000C4048" w:rsidRDefault="00844C73" w:rsidP="00844C73">
            <w:pPr>
              <w:widowControl w:val="0"/>
              <w:autoSpaceDE w:val="0"/>
              <w:autoSpaceDN w:val="0"/>
              <w:adjustRightInd w:val="0"/>
              <w:rPr>
                <w:rFonts w:ascii="Cambria" w:hAnsi="Cambria" w:cs="Helvetica"/>
                <w:u w:color="343434"/>
                <w:lang w:val="en-US"/>
              </w:rPr>
            </w:pPr>
            <w:r w:rsidRPr="000C4048">
              <w:rPr>
                <w:rFonts w:ascii="Cambria" w:hAnsi="Cambria" w:cs="Helvetica"/>
                <w:u w:color="343434"/>
                <w:lang w:val="en-US"/>
              </w:rPr>
              <w:t>Amount of PPG received per pupil</w:t>
            </w:r>
          </w:p>
        </w:tc>
        <w:tc>
          <w:tcPr>
            <w:tcW w:w="2815" w:type="dxa"/>
            <w:tcBorders>
              <w:top w:val="single" w:sz="8" w:space="0" w:color="6D6D6D"/>
              <w:left w:val="single" w:sz="8" w:space="0" w:color="6D6D6D"/>
              <w:bottom w:val="single" w:sz="8" w:space="0" w:color="6D6D6D"/>
            </w:tcBorders>
          </w:tcPr>
          <w:p w14:paraId="737141A6" w14:textId="2C7E0581" w:rsidR="00844C73" w:rsidRPr="000C4048" w:rsidRDefault="00326B25"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£1,320</w:t>
            </w:r>
          </w:p>
        </w:tc>
      </w:tr>
      <w:tr w:rsidR="00066B8F" w:rsidRPr="000C4048" w14:paraId="3CE0311B"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001E3B16" w14:textId="29783606" w:rsidR="00066B8F" w:rsidRPr="000C4048" w:rsidRDefault="00F35C92" w:rsidP="00844C73">
            <w:pPr>
              <w:widowControl w:val="0"/>
              <w:autoSpaceDE w:val="0"/>
              <w:autoSpaceDN w:val="0"/>
              <w:adjustRightInd w:val="0"/>
              <w:rPr>
                <w:rFonts w:ascii="Cambria" w:hAnsi="Cambria" w:cs="Helvetica"/>
                <w:u w:color="343434"/>
                <w:lang w:val="en-US"/>
              </w:rPr>
            </w:pPr>
            <w:r w:rsidRPr="000C4048">
              <w:rPr>
                <w:rFonts w:ascii="Cambria" w:hAnsi="Cambria" w:cs="Helvetica"/>
                <w:u w:color="343434"/>
                <w:lang w:val="en-US"/>
              </w:rPr>
              <w:t>Amount of PPG received per</w:t>
            </w:r>
            <w:r>
              <w:rPr>
                <w:rFonts w:ascii="Cambria" w:hAnsi="Cambria" w:cs="Helvetica"/>
                <w:u w:color="343434"/>
                <w:lang w:val="en-US"/>
              </w:rPr>
              <w:t xml:space="preserve"> LAC pupil</w:t>
            </w:r>
          </w:p>
        </w:tc>
        <w:tc>
          <w:tcPr>
            <w:tcW w:w="2815" w:type="dxa"/>
            <w:tcBorders>
              <w:top w:val="single" w:sz="8" w:space="0" w:color="6D6D6D"/>
              <w:left w:val="single" w:sz="8" w:space="0" w:color="6D6D6D"/>
              <w:bottom w:val="single" w:sz="8" w:space="0" w:color="6D6D6D"/>
            </w:tcBorders>
          </w:tcPr>
          <w:p w14:paraId="22CD6674" w14:textId="6B3388E7" w:rsidR="00066B8F" w:rsidRPr="000C4048" w:rsidRDefault="00326B25"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£19</w:t>
            </w:r>
            <w:r w:rsidR="00F35C92">
              <w:rPr>
                <w:rFonts w:ascii="Cambria" w:hAnsi="Cambria" w:cs="Helvetica"/>
                <w:u w:color="343434"/>
                <w:lang w:val="en-US"/>
              </w:rPr>
              <w:t>00</w:t>
            </w:r>
          </w:p>
        </w:tc>
      </w:tr>
      <w:tr w:rsidR="00127F5D" w:rsidRPr="000C4048" w14:paraId="6A1F8130" w14:textId="77777777" w:rsidTr="00844C73">
        <w:tblPrEx>
          <w:tblBorders>
            <w:top w:val="none" w:sz="0" w:space="0" w:color="auto"/>
          </w:tblBorders>
        </w:tblPrEx>
        <w:tc>
          <w:tcPr>
            <w:tcW w:w="5940" w:type="dxa"/>
            <w:tcBorders>
              <w:top w:val="single" w:sz="8" w:space="0" w:color="6D6D6D"/>
              <w:bottom w:val="single" w:sz="8" w:space="0" w:color="6D6D6D"/>
              <w:right w:val="single" w:sz="8" w:space="0" w:color="6D6D6D"/>
            </w:tcBorders>
          </w:tcPr>
          <w:p w14:paraId="6537A01D" w14:textId="603FD0EB" w:rsidR="00127F5D" w:rsidRPr="000C4048" w:rsidRDefault="00F35C92" w:rsidP="00844C73">
            <w:pPr>
              <w:widowControl w:val="0"/>
              <w:autoSpaceDE w:val="0"/>
              <w:autoSpaceDN w:val="0"/>
              <w:adjustRightInd w:val="0"/>
              <w:rPr>
                <w:rFonts w:ascii="Cambria" w:hAnsi="Cambria" w:cs="Helvetica"/>
                <w:u w:color="343434"/>
                <w:lang w:val="en-US"/>
              </w:rPr>
            </w:pPr>
            <w:r w:rsidRPr="000C4048">
              <w:rPr>
                <w:rFonts w:ascii="Cambria" w:hAnsi="Cambria" w:cs="Helvetica"/>
                <w:u w:color="343434"/>
                <w:lang w:val="en-US"/>
              </w:rPr>
              <w:t>Amount of PPG received per</w:t>
            </w:r>
            <w:r>
              <w:rPr>
                <w:rFonts w:ascii="Cambria" w:hAnsi="Cambria" w:cs="Helvetica"/>
                <w:u w:color="343434"/>
                <w:lang w:val="en-US"/>
              </w:rPr>
              <w:t xml:space="preserve"> armed forces pupil</w:t>
            </w:r>
          </w:p>
        </w:tc>
        <w:tc>
          <w:tcPr>
            <w:tcW w:w="2815" w:type="dxa"/>
            <w:tcBorders>
              <w:top w:val="single" w:sz="8" w:space="0" w:color="6D6D6D"/>
              <w:left w:val="single" w:sz="8" w:space="0" w:color="6D6D6D"/>
              <w:bottom w:val="single" w:sz="8" w:space="0" w:color="6D6D6D"/>
            </w:tcBorders>
          </w:tcPr>
          <w:p w14:paraId="22066363" w14:textId="0B3EB6F1" w:rsidR="00127F5D" w:rsidRPr="000C4048" w:rsidRDefault="00F35C92"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£300</w:t>
            </w:r>
          </w:p>
        </w:tc>
      </w:tr>
      <w:tr w:rsidR="00844C73" w:rsidRPr="000C4048" w14:paraId="3176DCDD" w14:textId="77777777" w:rsidTr="00844C73">
        <w:tblPrEx>
          <w:tblBorders>
            <w:top w:val="none" w:sz="0" w:space="0" w:color="auto"/>
            <w:bottom w:val="single" w:sz="8" w:space="0" w:color="6D6D6D"/>
          </w:tblBorders>
        </w:tblPrEx>
        <w:tc>
          <w:tcPr>
            <w:tcW w:w="5940" w:type="dxa"/>
            <w:tcBorders>
              <w:top w:val="single" w:sz="8" w:space="0" w:color="6D6D6D"/>
              <w:bottom w:val="single" w:sz="8" w:space="0" w:color="6D6D6D"/>
              <w:right w:val="single" w:sz="8" w:space="0" w:color="6D6D6D"/>
            </w:tcBorders>
          </w:tcPr>
          <w:p w14:paraId="565F3DBB" w14:textId="77777777" w:rsidR="00844C73" w:rsidRPr="000C4048" w:rsidRDefault="00844C73" w:rsidP="00844C73">
            <w:pPr>
              <w:widowControl w:val="0"/>
              <w:autoSpaceDE w:val="0"/>
              <w:autoSpaceDN w:val="0"/>
              <w:adjustRightInd w:val="0"/>
              <w:rPr>
                <w:rFonts w:ascii="Cambria" w:hAnsi="Cambria" w:cs="Helvetica"/>
                <w:u w:color="343434"/>
                <w:lang w:val="en-US"/>
              </w:rPr>
            </w:pPr>
            <w:r w:rsidRPr="000C4048">
              <w:rPr>
                <w:rFonts w:ascii="Cambria" w:hAnsi="Cambria" w:cs="Helvetica"/>
                <w:b/>
                <w:bCs/>
                <w:u w:color="343434"/>
                <w:lang w:val="en-US"/>
              </w:rPr>
              <w:t>Total amount of PPG received</w:t>
            </w:r>
          </w:p>
        </w:tc>
        <w:tc>
          <w:tcPr>
            <w:tcW w:w="2815" w:type="dxa"/>
            <w:tcBorders>
              <w:top w:val="single" w:sz="8" w:space="0" w:color="6D6D6D"/>
              <w:left w:val="single" w:sz="8" w:space="0" w:color="6D6D6D"/>
              <w:bottom w:val="single" w:sz="8" w:space="0" w:color="6D6D6D"/>
            </w:tcBorders>
          </w:tcPr>
          <w:p w14:paraId="1ED02061" w14:textId="11A5FD86" w:rsidR="00844C73" w:rsidRPr="000C4048" w:rsidRDefault="00326B25" w:rsidP="00844C73">
            <w:pPr>
              <w:widowControl w:val="0"/>
              <w:autoSpaceDE w:val="0"/>
              <w:autoSpaceDN w:val="0"/>
              <w:adjustRightInd w:val="0"/>
              <w:rPr>
                <w:rFonts w:ascii="Cambria" w:hAnsi="Cambria" w:cs="Helvetica"/>
                <w:u w:color="343434"/>
                <w:lang w:val="en-US"/>
              </w:rPr>
            </w:pPr>
            <w:r>
              <w:rPr>
                <w:rFonts w:ascii="Cambria" w:hAnsi="Cambria" w:cs="Helvetica"/>
                <w:u w:color="343434"/>
                <w:lang w:val="en-US"/>
              </w:rPr>
              <w:t>£66,803</w:t>
            </w:r>
          </w:p>
        </w:tc>
      </w:tr>
    </w:tbl>
    <w:p w14:paraId="3803E9E5" w14:textId="77777777" w:rsidR="000702EC" w:rsidRPr="000C4048" w:rsidRDefault="000702EC" w:rsidP="000702EC">
      <w:pPr>
        <w:widowControl w:val="0"/>
        <w:autoSpaceDE w:val="0"/>
        <w:autoSpaceDN w:val="0"/>
        <w:adjustRightInd w:val="0"/>
        <w:rPr>
          <w:rFonts w:ascii="Cambria" w:hAnsi="Cambria" w:cs="Arial"/>
          <w:color w:val="343434"/>
          <w:u w:color="343434"/>
          <w:lang w:val="en-US"/>
        </w:rPr>
      </w:pPr>
      <w:r w:rsidRPr="000C4048">
        <w:rPr>
          <w:rFonts w:ascii="Cambria" w:hAnsi="Cambria" w:cs="Arial"/>
          <w:color w:val="343434"/>
          <w:u w:color="343434"/>
          <w:lang w:val="en-US"/>
        </w:rPr>
        <w:t> The Staff and Governors of Etchells Primary School are totally committed to ensuring that provision is made which secures the learning and teaching opportunities that meet the needs of all of the pupils so that all make maximum progress and reach their potential.</w:t>
      </w:r>
    </w:p>
    <w:p w14:paraId="2F5C2395" w14:textId="77777777" w:rsidR="000702EC" w:rsidRPr="000C4048" w:rsidRDefault="000702EC" w:rsidP="000702EC">
      <w:pPr>
        <w:widowControl w:val="0"/>
        <w:autoSpaceDE w:val="0"/>
        <w:autoSpaceDN w:val="0"/>
        <w:adjustRightInd w:val="0"/>
        <w:rPr>
          <w:rFonts w:ascii="Cambria" w:hAnsi="Cambria" w:cs="Arial"/>
          <w:color w:val="343434"/>
          <w:u w:color="343434"/>
          <w:lang w:val="en-US"/>
        </w:rPr>
      </w:pPr>
      <w:r w:rsidRPr="000C4048">
        <w:rPr>
          <w:rFonts w:ascii="Cambria" w:hAnsi="Cambria" w:cs="Arial"/>
          <w:color w:val="343434"/>
          <w:u w:color="343434"/>
          <w:lang w:val="en-US"/>
        </w:rPr>
        <w:t>We recognise that the pupil premium funding is allocated to children in receipt of free school meals and is a means of addressing some of the issues associated with social disadvantage and in particular, in narrowing and hopefully eventually closing any gap in attainment where this exists. In making appropriate provision for this we also acknowledge that not all pupils in receipt of free school meals are socially disadvantaged.</w:t>
      </w:r>
    </w:p>
    <w:p w14:paraId="7CCDCFD6" w14:textId="77777777" w:rsidR="000702EC" w:rsidRPr="000C4048" w:rsidRDefault="000702EC" w:rsidP="000702EC">
      <w:pPr>
        <w:widowControl w:val="0"/>
        <w:autoSpaceDE w:val="0"/>
        <w:autoSpaceDN w:val="0"/>
        <w:adjustRightInd w:val="0"/>
        <w:rPr>
          <w:rFonts w:ascii="Cambria" w:hAnsi="Cambria" w:cs="Arial"/>
          <w:color w:val="343434"/>
          <w:u w:color="343434"/>
          <w:lang w:val="en-US"/>
        </w:rPr>
      </w:pPr>
      <w:r w:rsidRPr="000C4048">
        <w:rPr>
          <w:rFonts w:ascii="Cambria" w:hAnsi="Cambria" w:cs="Arial"/>
          <w:color w:val="343434"/>
          <w:u w:color="343434"/>
          <w:lang w:val="en-US"/>
        </w:rPr>
        <w:t>We ensure that appropriate provision is made for pupils who belong to vulnerable groups; this includes ensuring that the needs of socially disadvantaged pupils are adequately assessed and addressed</w:t>
      </w:r>
    </w:p>
    <w:p w14:paraId="7EAB343B" w14:textId="77777777" w:rsidR="000702EC" w:rsidRPr="000C4048" w:rsidRDefault="000702EC" w:rsidP="000702EC">
      <w:pPr>
        <w:widowControl w:val="0"/>
        <w:autoSpaceDE w:val="0"/>
        <w:autoSpaceDN w:val="0"/>
        <w:adjustRightInd w:val="0"/>
        <w:rPr>
          <w:rFonts w:ascii="Cambria" w:hAnsi="Cambria" w:cs="Arial"/>
          <w:lang w:val="en-US"/>
        </w:rPr>
      </w:pPr>
    </w:p>
    <w:p w14:paraId="08FFC66E" w14:textId="77777777" w:rsidR="000702EC" w:rsidRPr="000C4048" w:rsidRDefault="000702EC" w:rsidP="000702EC">
      <w:pPr>
        <w:widowControl w:val="0"/>
        <w:autoSpaceDE w:val="0"/>
        <w:autoSpaceDN w:val="0"/>
        <w:adjustRightInd w:val="0"/>
        <w:rPr>
          <w:rFonts w:ascii="Cambria" w:hAnsi="Cambria" w:cs="Arial"/>
          <w:lang w:val="en-US"/>
        </w:rPr>
      </w:pPr>
    </w:p>
    <w:p w14:paraId="576C1B56" w14:textId="77777777" w:rsidR="000702EC" w:rsidRPr="000C4048" w:rsidRDefault="000702EC" w:rsidP="000C4048">
      <w:pPr>
        <w:pStyle w:val="ListParagraph"/>
        <w:widowControl w:val="0"/>
        <w:autoSpaceDE w:val="0"/>
        <w:autoSpaceDN w:val="0"/>
        <w:adjustRightInd w:val="0"/>
        <w:rPr>
          <w:rFonts w:ascii="Cambria" w:hAnsi="Cambria" w:cs="Arial"/>
          <w:b/>
          <w:sz w:val="28"/>
          <w:szCs w:val="28"/>
          <w:lang w:val="en-US"/>
        </w:rPr>
      </w:pPr>
      <w:r w:rsidRPr="000C4048">
        <w:rPr>
          <w:rFonts w:ascii="Cambria" w:hAnsi="Cambria" w:cs="Arial"/>
          <w:b/>
          <w:sz w:val="28"/>
          <w:szCs w:val="28"/>
          <w:lang w:val="en-US"/>
        </w:rPr>
        <w:t>Principles</w:t>
      </w:r>
    </w:p>
    <w:p w14:paraId="6961A6FA"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Arial"/>
          <w:lang w:val="en-US"/>
        </w:rPr>
      </w:pPr>
      <w:r w:rsidRPr="000C4048">
        <w:rPr>
          <w:rFonts w:ascii="Cambria" w:hAnsi="Cambria" w:cs="Arial"/>
          <w:lang w:val="en-US"/>
        </w:rPr>
        <w:t>We seek to ensure that teaching and learning opportunities meet the needs of all of the pupils;</w:t>
      </w:r>
    </w:p>
    <w:p w14:paraId="624FC4DF"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Arial"/>
          <w:lang w:val="en-US"/>
        </w:rPr>
      </w:pPr>
      <w:r w:rsidRPr="000C4048">
        <w:rPr>
          <w:rFonts w:ascii="Cambria" w:hAnsi="Cambria" w:cs="Arial"/>
          <w:lang w:val="en-US"/>
        </w:rPr>
        <w:t>We seek to ensure that appropriate provision is made for pupils who belong to vulnerable groups, this includes ensuring that the needs of socially disadvantaged pupils are adequately assessed and addressed;</w:t>
      </w:r>
    </w:p>
    <w:p w14:paraId="2940891D"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Arial"/>
          <w:lang w:val="en-US"/>
        </w:rPr>
      </w:pPr>
      <w:r w:rsidRPr="000C4048">
        <w:rPr>
          <w:rFonts w:ascii="Cambria" w:hAnsi="Cambria" w:cs="Arial"/>
          <w:lang w:val="en-US"/>
        </w:rPr>
        <w:t>In making provision for socially disadvantaged pupils, we recognise that not all pupils who receive free school meals will be socially disadvantaged;</w:t>
      </w:r>
    </w:p>
    <w:p w14:paraId="2BD8D8CE"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Arial"/>
          <w:lang w:val="en-US"/>
        </w:rPr>
      </w:pPr>
      <w:r w:rsidRPr="000C4048">
        <w:rPr>
          <w:rFonts w:ascii="Cambria" w:hAnsi="Cambria" w:cs="Arial"/>
          <w:lang w:val="en-US"/>
        </w:rPr>
        <w:t>We also recognise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w:t>
      </w:r>
    </w:p>
    <w:p w14:paraId="39022450"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Arial"/>
          <w:lang w:val="en-US"/>
        </w:rPr>
      </w:pPr>
      <w:r w:rsidRPr="000C4048">
        <w:rPr>
          <w:rFonts w:ascii="Cambria" w:hAnsi="Cambria" w:cs="Arial"/>
          <w:lang w:val="en-US"/>
        </w:rPr>
        <w:t xml:space="preserve">Pupil premium funding will be allocated following a needs </w:t>
      </w:r>
      <w:r w:rsidR="002705ED" w:rsidRPr="000C4048">
        <w:rPr>
          <w:rFonts w:ascii="Cambria" w:hAnsi="Cambria" w:cs="Arial"/>
          <w:lang w:val="en-US"/>
        </w:rPr>
        <w:t>analysis, which</w:t>
      </w:r>
      <w:r w:rsidRPr="000C4048">
        <w:rPr>
          <w:rFonts w:ascii="Cambria" w:hAnsi="Cambria" w:cs="Arial"/>
          <w:lang w:val="en-US"/>
        </w:rPr>
        <w:t xml:space="preserve"> will identify priority classes, groups or individuals. </w:t>
      </w:r>
    </w:p>
    <w:p w14:paraId="2237E3DC" w14:textId="77777777" w:rsidR="000702EC" w:rsidRPr="000C4048" w:rsidRDefault="000702EC" w:rsidP="000C4048">
      <w:pPr>
        <w:widowControl w:val="0"/>
        <w:autoSpaceDE w:val="0"/>
        <w:autoSpaceDN w:val="0"/>
        <w:adjustRightInd w:val="0"/>
        <w:rPr>
          <w:rFonts w:ascii="Cambria" w:hAnsi="Cambria" w:cs="Times"/>
          <w:lang w:val="en-US"/>
        </w:rPr>
      </w:pPr>
    </w:p>
    <w:p w14:paraId="552D3DBF" w14:textId="77777777" w:rsidR="00844C73" w:rsidRDefault="00844C73" w:rsidP="000C4048">
      <w:pPr>
        <w:pStyle w:val="ListParagraph"/>
        <w:widowControl w:val="0"/>
        <w:autoSpaceDE w:val="0"/>
        <w:autoSpaceDN w:val="0"/>
        <w:adjustRightInd w:val="0"/>
        <w:rPr>
          <w:rFonts w:ascii="Cambria" w:hAnsi="Cambria" w:cs="Times"/>
          <w:b/>
          <w:sz w:val="28"/>
          <w:szCs w:val="28"/>
          <w:lang w:val="en-US"/>
        </w:rPr>
      </w:pPr>
    </w:p>
    <w:p w14:paraId="43A6A586" w14:textId="77777777" w:rsidR="00844C73" w:rsidRDefault="00844C73" w:rsidP="000C4048">
      <w:pPr>
        <w:pStyle w:val="ListParagraph"/>
        <w:widowControl w:val="0"/>
        <w:autoSpaceDE w:val="0"/>
        <w:autoSpaceDN w:val="0"/>
        <w:adjustRightInd w:val="0"/>
        <w:rPr>
          <w:rFonts w:ascii="Cambria" w:hAnsi="Cambria" w:cs="Times"/>
          <w:b/>
          <w:sz w:val="28"/>
          <w:szCs w:val="28"/>
          <w:lang w:val="en-US"/>
        </w:rPr>
      </w:pPr>
    </w:p>
    <w:p w14:paraId="56177FBB" w14:textId="77777777" w:rsidR="00844C73" w:rsidRPr="00326B25" w:rsidRDefault="00844C73" w:rsidP="00326B25">
      <w:pPr>
        <w:widowControl w:val="0"/>
        <w:autoSpaceDE w:val="0"/>
        <w:autoSpaceDN w:val="0"/>
        <w:adjustRightInd w:val="0"/>
        <w:rPr>
          <w:rFonts w:ascii="Cambria" w:hAnsi="Cambria" w:cs="Times"/>
          <w:b/>
          <w:sz w:val="28"/>
          <w:szCs w:val="28"/>
          <w:lang w:val="en-US"/>
        </w:rPr>
      </w:pPr>
      <w:bookmarkStart w:id="0" w:name="_GoBack"/>
      <w:bookmarkEnd w:id="0"/>
    </w:p>
    <w:p w14:paraId="731ADC1D" w14:textId="77777777" w:rsidR="00943B8B" w:rsidRPr="00066B8F" w:rsidRDefault="00943B8B" w:rsidP="00066B8F">
      <w:pPr>
        <w:widowControl w:val="0"/>
        <w:autoSpaceDE w:val="0"/>
        <w:autoSpaceDN w:val="0"/>
        <w:adjustRightInd w:val="0"/>
        <w:rPr>
          <w:rFonts w:ascii="Cambria" w:hAnsi="Cambria" w:cs="Times"/>
          <w:b/>
          <w:sz w:val="28"/>
          <w:szCs w:val="28"/>
          <w:lang w:val="en-US"/>
        </w:rPr>
      </w:pPr>
    </w:p>
    <w:p w14:paraId="3B08A67A" w14:textId="77777777" w:rsidR="000702EC" w:rsidRPr="000C4048" w:rsidRDefault="000702EC" w:rsidP="000C4048">
      <w:pPr>
        <w:pStyle w:val="ListParagraph"/>
        <w:widowControl w:val="0"/>
        <w:autoSpaceDE w:val="0"/>
        <w:autoSpaceDN w:val="0"/>
        <w:adjustRightInd w:val="0"/>
        <w:rPr>
          <w:rFonts w:ascii="Cambria" w:hAnsi="Cambria" w:cs="Times"/>
          <w:b/>
          <w:sz w:val="28"/>
          <w:szCs w:val="28"/>
          <w:lang w:val="en-US"/>
        </w:rPr>
      </w:pPr>
      <w:r w:rsidRPr="000C4048">
        <w:rPr>
          <w:rFonts w:ascii="Cambria" w:hAnsi="Cambria" w:cs="Times"/>
          <w:b/>
          <w:sz w:val="28"/>
          <w:szCs w:val="28"/>
          <w:lang w:val="en-US"/>
        </w:rPr>
        <w:t>Provision</w:t>
      </w:r>
    </w:p>
    <w:p w14:paraId="55E756E8" w14:textId="23495C56" w:rsidR="000702EC" w:rsidRPr="00844C73" w:rsidRDefault="00B6446F" w:rsidP="00844C73">
      <w:pPr>
        <w:widowControl w:val="0"/>
        <w:autoSpaceDE w:val="0"/>
        <w:autoSpaceDN w:val="0"/>
        <w:adjustRightInd w:val="0"/>
        <w:rPr>
          <w:rFonts w:ascii="Cambria" w:hAnsi="Cambria" w:cs="Times"/>
          <w:lang w:val="en-US"/>
        </w:rPr>
      </w:pPr>
      <w:r>
        <w:rPr>
          <w:rFonts w:ascii="Cambria" w:hAnsi="Cambria" w:cs="Times"/>
          <w:lang w:val="en-US"/>
        </w:rPr>
        <w:t xml:space="preserve">The focus of support, through pupil premium funding, will be aimed at accelerating progress; moving children to at least age related expectations. </w:t>
      </w:r>
      <w:r w:rsidR="000702EC" w:rsidRPr="00844C73">
        <w:rPr>
          <w:rFonts w:ascii="Cambria" w:hAnsi="Cambria" w:cs="Times"/>
          <w:lang w:val="en-US"/>
        </w:rPr>
        <w:t xml:space="preserve">The range of provision </w:t>
      </w:r>
      <w:r>
        <w:rPr>
          <w:rFonts w:ascii="Cambria" w:hAnsi="Cambria" w:cs="Times"/>
          <w:lang w:val="en-US"/>
        </w:rPr>
        <w:t>to achieve this aim</w:t>
      </w:r>
      <w:r w:rsidR="000702EC" w:rsidRPr="00844C73">
        <w:rPr>
          <w:rFonts w:ascii="Cambria" w:hAnsi="Cambria" w:cs="Times"/>
          <w:lang w:val="en-US"/>
        </w:rPr>
        <w:t xml:space="preserve"> include:</w:t>
      </w:r>
    </w:p>
    <w:p w14:paraId="26FDF227" w14:textId="77777777" w:rsidR="000C4048" w:rsidRPr="000C4048" w:rsidRDefault="000C4048"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sidRPr="000C4048">
        <w:rPr>
          <w:rFonts w:ascii="Cambria" w:hAnsi="Cambria" w:cs="Helvetica"/>
          <w:u w:color="343434"/>
          <w:lang w:val="en-US"/>
        </w:rPr>
        <w:t>Quality first teaching delivered with all lessons observed being good or better</w:t>
      </w:r>
    </w:p>
    <w:p w14:paraId="773F7CE9" w14:textId="58E24057" w:rsidR="000C4048" w:rsidRPr="000C4048" w:rsidRDefault="00844C73"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Pr>
          <w:rFonts w:ascii="Cambria" w:hAnsi="Cambria" w:cs="Helvetica"/>
          <w:u w:color="343434"/>
          <w:lang w:val="en-US"/>
        </w:rPr>
        <w:t>Pupil Premium Leader</w:t>
      </w:r>
      <w:r w:rsidR="000C4048" w:rsidRPr="000C4048">
        <w:rPr>
          <w:rFonts w:ascii="Cambria" w:hAnsi="Cambria" w:cs="Helvetica"/>
          <w:u w:color="343434"/>
          <w:lang w:val="en-US"/>
        </w:rPr>
        <w:t xml:space="preserve"> </w:t>
      </w:r>
      <w:r>
        <w:rPr>
          <w:rFonts w:ascii="Cambria" w:hAnsi="Cambria" w:cs="Helvetica"/>
          <w:u w:color="343434"/>
          <w:lang w:val="en-US"/>
        </w:rPr>
        <w:t xml:space="preserve">(Mrs Mallinson) </w:t>
      </w:r>
      <w:r w:rsidR="000C4048" w:rsidRPr="000C4048">
        <w:rPr>
          <w:rFonts w:ascii="Cambria" w:hAnsi="Cambria" w:cs="Helvetica"/>
          <w:u w:color="343434"/>
          <w:lang w:val="en-US"/>
        </w:rPr>
        <w:t>work</w:t>
      </w:r>
      <w:r>
        <w:rPr>
          <w:rFonts w:ascii="Cambria" w:hAnsi="Cambria" w:cs="Helvetica"/>
          <w:u w:color="343434"/>
          <w:lang w:val="en-US"/>
        </w:rPr>
        <w:t>ing</w:t>
      </w:r>
      <w:r w:rsidR="000C4048" w:rsidRPr="000C4048">
        <w:rPr>
          <w:rFonts w:ascii="Cambria" w:hAnsi="Cambria" w:cs="Helvetica"/>
          <w:u w:color="343434"/>
          <w:lang w:val="en-US"/>
        </w:rPr>
        <w:t xml:space="preserve"> closely with class </w:t>
      </w:r>
      <w:r w:rsidR="00C3478A">
        <w:rPr>
          <w:rFonts w:ascii="Cambria" w:hAnsi="Cambria" w:cs="Helvetica"/>
          <w:u w:color="343434"/>
          <w:lang w:val="en-US"/>
        </w:rPr>
        <w:t xml:space="preserve">teachers, identifying barriers to learning and leading and managing </w:t>
      </w:r>
      <w:r w:rsidR="00C3478A" w:rsidRPr="000C4048">
        <w:rPr>
          <w:rFonts w:ascii="Cambria" w:hAnsi="Cambria" w:cs="Helvetica"/>
          <w:u w:color="343434"/>
          <w:lang w:val="en-US"/>
        </w:rPr>
        <w:t>effective</w:t>
      </w:r>
      <w:r w:rsidR="000C4048" w:rsidRPr="000C4048">
        <w:rPr>
          <w:rFonts w:ascii="Cambria" w:hAnsi="Cambria" w:cs="Helvetica"/>
          <w:u w:color="343434"/>
          <w:lang w:val="en-US"/>
        </w:rPr>
        <w:t xml:space="preserve"> </w:t>
      </w:r>
      <w:r w:rsidR="00C3478A">
        <w:rPr>
          <w:rFonts w:ascii="Cambria" w:hAnsi="Cambria" w:cs="Helvetica"/>
          <w:u w:color="343434"/>
          <w:lang w:val="en-US"/>
        </w:rPr>
        <w:t>strategies</w:t>
      </w:r>
    </w:p>
    <w:p w14:paraId="59A7E011"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Times"/>
          <w:lang w:val="en-US"/>
        </w:rPr>
      </w:pPr>
      <w:r w:rsidRPr="000C4048">
        <w:rPr>
          <w:rFonts w:ascii="Cambria" w:hAnsi="Cambria" w:cs="Times"/>
          <w:lang w:val="en-US"/>
        </w:rPr>
        <w:t>Providing 1-1 and small group work with an experienced teacher focused on overcoming gaps in learning;</w:t>
      </w:r>
    </w:p>
    <w:p w14:paraId="184BDBE6"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Times"/>
          <w:lang w:val="en-US"/>
        </w:rPr>
      </w:pPr>
      <w:r w:rsidRPr="000C4048">
        <w:rPr>
          <w:rFonts w:ascii="Cambria" w:hAnsi="Cambria" w:cs="Times"/>
          <w:lang w:val="en-US"/>
        </w:rPr>
        <w:t>Additional teaching and learning opportunities provided through learning mentors, trained TAs or external agencies;</w:t>
      </w:r>
    </w:p>
    <w:p w14:paraId="313FB35D"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Times"/>
          <w:lang w:val="en-US"/>
        </w:rPr>
      </w:pPr>
      <w:r w:rsidRPr="000C4048">
        <w:rPr>
          <w:rFonts w:ascii="Cambria" w:hAnsi="Cambria" w:cs="Times"/>
          <w:lang w:val="en-US"/>
        </w:rPr>
        <w:t xml:space="preserve">The majority of our work through the pupil premium will be aimed at accelerating progress moving children to at least age related expectations. Initially this will be in communication, English and </w:t>
      </w:r>
      <w:proofErr w:type="spellStart"/>
      <w:r w:rsidRPr="000C4048">
        <w:rPr>
          <w:rFonts w:ascii="Cambria" w:hAnsi="Cambria" w:cs="Times"/>
          <w:lang w:val="en-US"/>
        </w:rPr>
        <w:t>maths</w:t>
      </w:r>
      <w:proofErr w:type="spellEnd"/>
      <w:r w:rsidRPr="000C4048">
        <w:rPr>
          <w:rFonts w:ascii="Cambria" w:hAnsi="Cambria" w:cs="Times"/>
          <w:lang w:val="en-US"/>
        </w:rPr>
        <w:t>;</w:t>
      </w:r>
    </w:p>
    <w:p w14:paraId="73D0C216"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Times"/>
          <w:lang w:val="en-US"/>
        </w:rPr>
      </w:pPr>
      <w:r w:rsidRPr="000C4048">
        <w:rPr>
          <w:rFonts w:ascii="Cambria" w:hAnsi="Cambria" w:cs="Times"/>
          <w:lang w:val="en-US"/>
        </w:rPr>
        <w:t xml:space="preserve">In addition, the school </w:t>
      </w:r>
      <w:proofErr w:type="spellStart"/>
      <w:r w:rsidRPr="000C4048">
        <w:rPr>
          <w:rFonts w:ascii="Cambria" w:hAnsi="Cambria" w:cs="Times"/>
          <w:lang w:val="en-US"/>
        </w:rPr>
        <w:t>recognises</w:t>
      </w:r>
      <w:proofErr w:type="spellEnd"/>
      <w:r w:rsidRPr="000C4048">
        <w:rPr>
          <w:rFonts w:ascii="Cambria" w:hAnsi="Cambria" w:cs="Times"/>
          <w:lang w:val="en-US"/>
        </w:rPr>
        <w:t xml:space="preserve"> that the wider curriculum supports and enriches children’s development in communication, English and maths, and therefore funding will also be allocated to enable children to participate fully and actively in wider and extra-curricular activities;</w:t>
      </w:r>
    </w:p>
    <w:p w14:paraId="2AB2B4E3" w14:textId="77777777" w:rsidR="000702EC" w:rsidRPr="000C4048" w:rsidRDefault="000702EC" w:rsidP="000C4048">
      <w:pPr>
        <w:pStyle w:val="ListParagraph"/>
        <w:widowControl w:val="0"/>
        <w:numPr>
          <w:ilvl w:val="0"/>
          <w:numId w:val="2"/>
        </w:numPr>
        <w:tabs>
          <w:tab w:val="left" w:pos="220"/>
          <w:tab w:val="left" w:pos="720"/>
        </w:tabs>
        <w:autoSpaceDE w:val="0"/>
        <w:autoSpaceDN w:val="0"/>
        <w:adjustRightInd w:val="0"/>
        <w:rPr>
          <w:rFonts w:ascii="Cambria" w:hAnsi="Cambria" w:cs="Times"/>
          <w:lang w:val="en-US"/>
        </w:rPr>
      </w:pPr>
      <w:r w:rsidRPr="000C4048">
        <w:rPr>
          <w:rFonts w:ascii="Cambria" w:hAnsi="Cambria" w:cs="Times"/>
          <w:lang w:val="en-US"/>
        </w:rPr>
        <w:t>Pupil premium resources may also be used to target able children on Free School Meals to achieve Levels 3 (KS1) or 5 or 6 (KS2)</w:t>
      </w:r>
    </w:p>
    <w:p w14:paraId="30498764" w14:textId="6B191BE1" w:rsidR="000C4048" w:rsidRPr="000E1893" w:rsidRDefault="000702EC" w:rsidP="000E1893">
      <w:pPr>
        <w:pStyle w:val="ListParagraph"/>
        <w:widowControl w:val="0"/>
        <w:numPr>
          <w:ilvl w:val="0"/>
          <w:numId w:val="2"/>
        </w:numPr>
        <w:tabs>
          <w:tab w:val="left" w:pos="220"/>
          <w:tab w:val="left" w:pos="720"/>
        </w:tabs>
        <w:autoSpaceDE w:val="0"/>
        <w:autoSpaceDN w:val="0"/>
        <w:adjustRightInd w:val="0"/>
        <w:rPr>
          <w:rFonts w:ascii="Cambria" w:hAnsi="Cambria" w:cs="Times"/>
          <w:lang w:val="en-US"/>
        </w:rPr>
      </w:pPr>
      <w:r w:rsidRPr="000C4048">
        <w:rPr>
          <w:rFonts w:ascii="Cambria" w:hAnsi="Cambria" w:cs="Times"/>
          <w:lang w:val="en-US"/>
        </w:rPr>
        <w:t>Provision will not be aimed at statemented children as funding for need is already in place.</w:t>
      </w:r>
    </w:p>
    <w:p w14:paraId="0FDBCBBE" w14:textId="488A9F51" w:rsidR="000C4048" w:rsidRPr="000C4048" w:rsidRDefault="00614723"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Pr>
          <w:rFonts w:ascii="Cambria" w:hAnsi="Cambria" w:cs="Helvetica"/>
          <w:u w:color="343434"/>
          <w:lang w:val="en-US"/>
        </w:rPr>
        <w:t>Playground Squaddie Leader</w:t>
      </w:r>
      <w:r w:rsidR="000C4048" w:rsidRPr="000C4048">
        <w:rPr>
          <w:rFonts w:ascii="Cambria" w:hAnsi="Cambria" w:cs="Helvetica"/>
          <w:u w:color="343434"/>
          <w:lang w:val="en-US"/>
        </w:rPr>
        <w:t xml:space="preserve"> operates every lunch time for children with social and communication or emotional needs, Squaddie support For KS1 at lunchtime</w:t>
      </w:r>
    </w:p>
    <w:p w14:paraId="7E23E547" w14:textId="77777777" w:rsidR="000C4048" w:rsidRPr="000C4048" w:rsidRDefault="000C4048"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sidRPr="000C4048">
        <w:rPr>
          <w:rFonts w:ascii="Cambria" w:hAnsi="Cambria" w:cs="Helvetica"/>
          <w:u w:color="343434"/>
          <w:lang w:val="en-US"/>
        </w:rPr>
        <w:t>Additional support in class directed to pupil premium children from teaching assistants</w:t>
      </w:r>
    </w:p>
    <w:p w14:paraId="421FC9E8" w14:textId="2D800E2A" w:rsidR="000C4048" w:rsidRPr="000C4048" w:rsidRDefault="000E1893"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Pr>
          <w:rFonts w:ascii="Cambria" w:hAnsi="Cambria" w:cs="Helvetica"/>
          <w:u w:color="343434"/>
          <w:lang w:val="en-US"/>
        </w:rPr>
        <w:t>Teacher led s</w:t>
      </w:r>
      <w:r w:rsidR="000C4048" w:rsidRPr="000C4048">
        <w:rPr>
          <w:rFonts w:ascii="Cambria" w:hAnsi="Cambria" w:cs="Helvetica"/>
          <w:u w:color="343434"/>
          <w:lang w:val="en-US"/>
        </w:rPr>
        <w:t xml:space="preserve">mall-group tuition and targeted intervention programmes as appropriate </w:t>
      </w:r>
    </w:p>
    <w:p w14:paraId="58919F86" w14:textId="77777777" w:rsidR="000C4048" w:rsidRPr="000C4048" w:rsidRDefault="000C4048"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sidRPr="000C4048">
        <w:rPr>
          <w:rFonts w:ascii="Cambria" w:hAnsi="Cambria" w:cs="Helvetica"/>
          <w:u w:color="343434"/>
          <w:lang w:val="en-US"/>
        </w:rPr>
        <w:t>Educational Psychologist visits purchased for children when required</w:t>
      </w:r>
    </w:p>
    <w:p w14:paraId="65A1B424" w14:textId="71D1B18B" w:rsidR="000C4048" w:rsidRPr="000C4048" w:rsidRDefault="000C4048" w:rsidP="000C4048">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sidRPr="000C4048">
        <w:rPr>
          <w:rFonts w:ascii="Cambria" w:hAnsi="Cambria" w:cs="Helvetica"/>
          <w:u w:color="343434"/>
          <w:lang w:val="en-US"/>
        </w:rPr>
        <w:t>EWO and office staff monitoring attendance and punctuality with a focus on our vulnerable children</w:t>
      </w:r>
      <w:r w:rsidR="000E1893">
        <w:rPr>
          <w:rFonts w:ascii="Cambria" w:hAnsi="Cambria" w:cs="Helvetica"/>
          <w:u w:color="343434"/>
          <w:lang w:val="en-US"/>
        </w:rPr>
        <w:t>. Attendance reports included in mid term and end of term academic reports and discussed in parent/teacher interviews.</w:t>
      </w:r>
    </w:p>
    <w:p w14:paraId="2513924C" w14:textId="77C0D27B" w:rsidR="00844C73" w:rsidRPr="00326B25" w:rsidRDefault="000C4048" w:rsidP="000702EC">
      <w:pPr>
        <w:widowControl w:val="0"/>
        <w:numPr>
          <w:ilvl w:val="0"/>
          <w:numId w:val="2"/>
        </w:numPr>
        <w:tabs>
          <w:tab w:val="left" w:pos="220"/>
          <w:tab w:val="left" w:pos="720"/>
        </w:tabs>
        <w:autoSpaceDE w:val="0"/>
        <w:autoSpaceDN w:val="0"/>
        <w:adjustRightInd w:val="0"/>
        <w:rPr>
          <w:rFonts w:ascii="Cambria" w:hAnsi="Cambria" w:cs="Helvetica"/>
          <w:u w:color="343434"/>
          <w:lang w:val="en-US"/>
        </w:rPr>
      </w:pPr>
      <w:r w:rsidRPr="000C4048">
        <w:rPr>
          <w:rFonts w:ascii="Cambria" w:hAnsi="Cambria" w:cs="Helvetica"/>
          <w:u w:color="343434"/>
          <w:lang w:val="en-US"/>
        </w:rPr>
        <w:t>Support is made available to allow vulnerable children to participate in school visits</w:t>
      </w:r>
    </w:p>
    <w:p w14:paraId="7AE03131" w14:textId="77777777" w:rsidR="00844C73" w:rsidRPr="00844C73" w:rsidRDefault="000702EC" w:rsidP="00844C73">
      <w:pPr>
        <w:widowControl w:val="0"/>
        <w:autoSpaceDE w:val="0"/>
        <w:autoSpaceDN w:val="0"/>
        <w:adjustRightInd w:val="0"/>
        <w:rPr>
          <w:rFonts w:ascii="Cambria" w:hAnsi="Cambria" w:cs="Times"/>
          <w:b/>
          <w:sz w:val="28"/>
          <w:szCs w:val="28"/>
          <w:lang w:val="en-US"/>
        </w:rPr>
      </w:pPr>
      <w:r w:rsidRPr="00844C73">
        <w:rPr>
          <w:rFonts w:ascii="Cambria" w:hAnsi="Cambria" w:cs="Times"/>
          <w:b/>
          <w:sz w:val="28"/>
          <w:szCs w:val="28"/>
          <w:lang w:val="en-US"/>
        </w:rPr>
        <w:t>Reporting</w:t>
      </w:r>
    </w:p>
    <w:p w14:paraId="05CC1EDD" w14:textId="77777777" w:rsidR="000702EC" w:rsidRPr="000C4048" w:rsidRDefault="000702EC" w:rsidP="000702EC">
      <w:pPr>
        <w:widowControl w:val="0"/>
        <w:tabs>
          <w:tab w:val="left" w:pos="220"/>
          <w:tab w:val="left" w:pos="720"/>
        </w:tabs>
        <w:autoSpaceDE w:val="0"/>
        <w:autoSpaceDN w:val="0"/>
        <w:adjustRightInd w:val="0"/>
        <w:jc w:val="both"/>
        <w:rPr>
          <w:rFonts w:ascii="Cambria" w:hAnsi="Cambria" w:cs="Times"/>
          <w:lang w:val="en-US"/>
        </w:rPr>
      </w:pPr>
      <w:r w:rsidRPr="000C4048">
        <w:rPr>
          <w:rFonts w:ascii="Cambria" w:hAnsi="Cambria" w:cs="Times"/>
          <w:lang w:val="en-US"/>
        </w:rPr>
        <w:t xml:space="preserve">It will be the responsibility of Mrs Mallinson, DHT, to report to the Governors on: </w:t>
      </w:r>
    </w:p>
    <w:p w14:paraId="02C8B3B8" w14:textId="77777777" w:rsidR="000702EC" w:rsidRPr="000C4048" w:rsidRDefault="000702EC" w:rsidP="000702EC">
      <w:pPr>
        <w:pStyle w:val="ListParagraph"/>
        <w:widowControl w:val="0"/>
        <w:numPr>
          <w:ilvl w:val="0"/>
          <w:numId w:val="6"/>
        </w:numPr>
        <w:tabs>
          <w:tab w:val="left" w:pos="940"/>
          <w:tab w:val="left" w:pos="1440"/>
        </w:tabs>
        <w:autoSpaceDE w:val="0"/>
        <w:autoSpaceDN w:val="0"/>
        <w:adjustRightInd w:val="0"/>
        <w:jc w:val="both"/>
        <w:rPr>
          <w:rFonts w:ascii="Cambria" w:hAnsi="Cambria" w:cs="Times"/>
          <w:lang w:val="en-US"/>
        </w:rPr>
      </w:pPr>
      <w:r w:rsidRPr="000C4048">
        <w:rPr>
          <w:rFonts w:ascii="Cambria" w:hAnsi="Cambria" w:cs="Times"/>
          <w:lang w:val="en-US"/>
        </w:rPr>
        <w:t>The progress made towards narrowing the gap</w:t>
      </w:r>
      <w:r w:rsidR="000C4048" w:rsidRPr="000C4048">
        <w:rPr>
          <w:rFonts w:ascii="Cambria" w:hAnsi="Cambria" w:cs="Times"/>
          <w:lang w:val="en-US"/>
        </w:rPr>
        <w:t xml:space="preserve"> by year group</w:t>
      </w:r>
      <w:r w:rsidRPr="000C4048">
        <w:rPr>
          <w:rFonts w:ascii="Cambria" w:hAnsi="Cambria" w:cs="Times"/>
          <w:lang w:val="en-US"/>
        </w:rPr>
        <w:t>, for socially disadvantaged pupils;</w:t>
      </w:r>
    </w:p>
    <w:p w14:paraId="68A34C7E" w14:textId="77777777" w:rsidR="000702EC" w:rsidRPr="000C4048" w:rsidRDefault="000702EC" w:rsidP="000702EC">
      <w:pPr>
        <w:pStyle w:val="ListParagraph"/>
        <w:widowControl w:val="0"/>
        <w:numPr>
          <w:ilvl w:val="0"/>
          <w:numId w:val="6"/>
        </w:numPr>
        <w:tabs>
          <w:tab w:val="left" w:pos="940"/>
          <w:tab w:val="left" w:pos="1440"/>
        </w:tabs>
        <w:autoSpaceDE w:val="0"/>
        <w:autoSpaceDN w:val="0"/>
        <w:adjustRightInd w:val="0"/>
        <w:jc w:val="both"/>
        <w:rPr>
          <w:rFonts w:ascii="Cambria" w:hAnsi="Cambria" w:cs="Times"/>
          <w:lang w:val="en-US"/>
        </w:rPr>
      </w:pPr>
      <w:r w:rsidRPr="000C4048">
        <w:rPr>
          <w:rFonts w:ascii="Cambria" w:hAnsi="Cambria" w:cs="Times"/>
          <w:lang w:val="en-US"/>
        </w:rPr>
        <w:t>An outline of the provision that was made since the last meeting;</w:t>
      </w:r>
    </w:p>
    <w:p w14:paraId="5BBA75E2" w14:textId="77777777" w:rsidR="000702EC" w:rsidRPr="000C4048" w:rsidRDefault="000702EC" w:rsidP="000702EC">
      <w:pPr>
        <w:pStyle w:val="ListParagraph"/>
        <w:widowControl w:val="0"/>
        <w:numPr>
          <w:ilvl w:val="0"/>
          <w:numId w:val="6"/>
        </w:numPr>
        <w:tabs>
          <w:tab w:val="left" w:pos="940"/>
          <w:tab w:val="left" w:pos="1440"/>
        </w:tabs>
        <w:autoSpaceDE w:val="0"/>
        <w:autoSpaceDN w:val="0"/>
        <w:adjustRightInd w:val="0"/>
        <w:jc w:val="both"/>
        <w:rPr>
          <w:rFonts w:ascii="Cambria" w:hAnsi="Cambria" w:cs="Times"/>
          <w:lang w:val="en-US"/>
        </w:rPr>
      </w:pPr>
      <w:r w:rsidRPr="000C4048">
        <w:rPr>
          <w:rFonts w:ascii="Cambria" w:hAnsi="Cambria" w:cs="Times"/>
          <w:lang w:val="en-US"/>
        </w:rPr>
        <w:t>An evaluation of the cost effectiveness and impact of the provision in terms of the progress made by the pupils receiving a particular provision.</w:t>
      </w:r>
    </w:p>
    <w:p w14:paraId="0352895E" w14:textId="77777777" w:rsidR="00EC58D9" w:rsidRDefault="000702EC" w:rsidP="000702EC">
      <w:pPr>
        <w:pStyle w:val="ListParagraph"/>
        <w:widowControl w:val="0"/>
        <w:numPr>
          <w:ilvl w:val="0"/>
          <w:numId w:val="6"/>
        </w:numPr>
        <w:tabs>
          <w:tab w:val="left" w:pos="220"/>
          <w:tab w:val="left" w:pos="720"/>
        </w:tabs>
        <w:autoSpaceDE w:val="0"/>
        <w:autoSpaceDN w:val="0"/>
        <w:adjustRightInd w:val="0"/>
        <w:jc w:val="both"/>
        <w:rPr>
          <w:rFonts w:ascii="Cambria" w:hAnsi="Cambria" w:cs="Times"/>
          <w:lang w:val="en-US"/>
        </w:rPr>
      </w:pPr>
      <w:r w:rsidRPr="000C4048">
        <w:rPr>
          <w:rFonts w:ascii="Cambria" w:hAnsi="Cambria" w:cs="Times"/>
          <w:lang w:val="en-US"/>
        </w:rPr>
        <w:t>Parents will receive information as to the progress of pupils through teacher/ parent meetings held 3 times a year and reporting of assessment results at the end of the academic year.</w:t>
      </w:r>
    </w:p>
    <w:p w14:paraId="6786D444" w14:textId="106C893C" w:rsidR="000702EC" w:rsidRPr="00EC58D9" w:rsidRDefault="000702EC" w:rsidP="000702EC">
      <w:pPr>
        <w:pStyle w:val="ListParagraph"/>
        <w:widowControl w:val="0"/>
        <w:numPr>
          <w:ilvl w:val="0"/>
          <w:numId w:val="6"/>
        </w:numPr>
        <w:tabs>
          <w:tab w:val="left" w:pos="220"/>
          <w:tab w:val="left" w:pos="720"/>
        </w:tabs>
        <w:autoSpaceDE w:val="0"/>
        <w:autoSpaceDN w:val="0"/>
        <w:adjustRightInd w:val="0"/>
        <w:jc w:val="both"/>
        <w:rPr>
          <w:rFonts w:ascii="Cambria" w:hAnsi="Cambria" w:cs="Times"/>
          <w:lang w:val="en-US"/>
        </w:rPr>
      </w:pPr>
      <w:r w:rsidRPr="00EC58D9">
        <w:rPr>
          <w:rFonts w:ascii="Cambria" w:hAnsi="Cambria" w:cs="Times"/>
          <w:lang w:val="en-US"/>
        </w:rPr>
        <w:t>The Governors of the school will ensure that there is an annual statement to parents on how the Pupil Premium funding has been used to address the issue of ‘narrowing the gap’, for socially disadvantaged pupils. This task will be carried out within the requirements published by the Department for Education and will appear on our school website</w:t>
      </w:r>
    </w:p>
    <w:sectPr w:rsidR="000702EC" w:rsidRPr="00EC58D9" w:rsidSect="00844C73">
      <w:pgSz w:w="11900" w:h="16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6161D"/>
    <w:multiLevelType w:val="hybridMultilevel"/>
    <w:tmpl w:val="AE28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86305"/>
    <w:multiLevelType w:val="hybridMultilevel"/>
    <w:tmpl w:val="F59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63928"/>
    <w:multiLevelType w:val="hybridMultilevel"/>
    <w:tmpl w:val="F91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EC"/>
    <w:rsid w:val="00066B8F"/>
    <w:rsid w:val="000702EC"/>
    <w:rsid w:val="000C4048"/>
    <w:rsid w:val="000E1893"/>
    <w:rsid w:val="00127F5D"/>
    <w:rsid w:val="002705ED"/>
    <w:rsid w:val="00326B25"/>
    <w:rsid w:val="00614723"/>
    <w:rsid w:val="00844C73"/>
    <w:rsid w:val="008C1C6D"/>
    <w:rsid w:val="00943B8B"/>
    <w:rsid w:val="00B6446F"/>
    <w:rsid w:val="00C3478A"/>
    <w:rsid w:val="00EC58D9"/>
    <w:rsid w:val="00F35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E1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10</cp:revision>
  <dcterms:created xsi:type="dcterms:W3CDTF">2015-02-16T12:23:00Z</dcterms:created>
  <dcterms:modified xsi:type="dcterms:W3CDTF">2015-03-14T09:54:00Z</dcterms:modified>
</cp:coreProperties>
</file>